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212" w:type="dxa"/>
        <w:tblInd w:w="-572" w:type="dxa"/>
        <w:tblLook w:val="04A0" w:firstRow="1" w:lastRow="0" w:firstColumn="1" w:lastColumn="0" w:noHBand="0" w:noVBand="1"/>
      </w:tblPr>
      <w:tblGrid>
        <w:gridCol w:w="425"/>
        <w:gridCol w:w="3681"/>
        <w:gridCol w:w="714"/>
        <w:gridCol w:w="5386"/>
        <w:gridCol w:w="6"/>
      </w:tblGrid>
      <w:tr w:rsidR="005A6D4B" w:rsidTr="00195A0C">
        <w:trPr>
          <w:gridAfter w:val="1"/>
          <w:wAfter w:w="6" w:type="dxa"/>
        </w:trPr>
        <w:tc>
          <w:tcPr>
            <w:tcW w:w="425" w:type="dxa"/>
            <w:vMerge w:val="restart"/>
            <w:textDirection w:val="btLr"/>
          </w:tcPr>
          <w:p w:rsidR="005A6D4B" w:rsidRPr="00087D4A" w:rsidRDefault="00195A0C" w:rsidP="00625F94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16"/>
                <w:szCs w:val="16"/>
              </w:rPr>
              <w:t xml:space="preserve">Anmeldung </w:t>
            </w:r>
            <w:r w:rsidR="00625F94">
              <w:rPr>
                <w:rFonts w:cs="Arial"/>
                <w:sz w:val="16"/>
                <w:szCs w:val="16"/>
              </w:rPr>
              <w:t xml:space="preserve"> freiwilliges ASP-Früherkennungsprogramm „</w:t>
            </w:r>
            <w:r w:rsidR="009654DA">
              <w:rPr>
                <w:rFonts w:cs="Arial"/>
                <w:sz w:val="16"/>
                <w:szCs w:val="16"/>
              </w:rPr>
              <w:t xml:space="preserve">ASP- </w:t>
            </w:r>
            <w:r>
              <w:rPr>
                <w:rFonts w:cs="Arial"/>
                <w:sz w:val="16"/>
                <w:szCs w:val="16"/>
              </w:rPr>
              <w:t>Statusbetrieb</w:t>
            </w:r>
            <w:r w:rsidR="00625F94">
              <w:rPr>
                <w:rFonts w:cs="Arial"/>
                <w:sz w:val="16"/>
                <w:szCs w:val="16"/>
              </w:rPr>
              <w:t>“</w:t>
            </w:r>
          </w:p>
        </w:tc>
        <w:tc>
          <w:tcPr>
            <w:tcW w:w="9781" w:type="dxa"/>
            <w:gridSpan w:val="3"/>
            <w:tcBorders>
              <w:bottom w:val="single" w:sz="4" w:space="0" w:color="000000" w:themeColor="text1"/>
            </w:tcBorders>
          </w:tcPr>
          <w:p w:rsidR="001F315F" w:rsidRDefault="001F315F" w:rsidP="001F315F">
            <w:pPr>
              <w:jc w:val="center"/>
              <w:rPr>
                <w:rFonts w:cs="Arial"/>
                <w:b/>
                <w:sz w:val="20"/>
                <w:szCs w:val="20"/>
              </w:rPr>
            </w:pPr>
            <w:bookmarkStart w:id="0" w:name="TabelleASPW51"/>
            <w:bookmarkEnd w:id="0"/>
          </w:p>
          <w:p w:rsidR="001F315F" w:rsidRDefault="00FB7349" w:rsidP="001F315F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Anmeldung </w:t>
            </w:r>
          </w:p>
          <w:p w:rsidR="005A6D4B" w:rsidRPr="00087D4A" w:rsidRDefault="00FB7349" w:rsidP="009A764E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zur Teilnahme am freiwilligen Programm</w:t>
            </w:r>
            <w:r w:rsidR="00FE1445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zur Früherkennung der Afrikanischen Schweinepest</w:t>
            </w:r>
          </w:p>
          <w:p w:rsidR="005A6D4B" w:rsidRPr="0059417C" w:rsidRDefault="005A6D4B" w:rsidP="0085225E">
            <w:pPr>
              <w:rPr>
                <w:b/>
                <w:noProof/>
                <w:sz w:val="20"/>
                <w:szCs w:val="20"/>
                <w:lang w:eastAsia="de-DE"/>
              </w:rPr>
            </w:pPr>
          </w:p>
        </w:tc>
      </w:tr>
      <w:tr w:rsidR="005A6D4B" w:rsidTr="00195A0C">
        <w:trPr>
          <w:gridAfter w:val="1"/>
          <w:wAfter w:w="6" w:type="dxa"/>
        </w:trPr>
        <w:tc>
          <w:tcPr>
            <w:tcW w:w="425" w:type="dxa"/>
            <w:vMerge/>
            <w:shd w:val="clear" w:color="auto" w:fill="000000" w:themeFill="text1"/>
          </w:tcPr>
          <w:p w:rsidR="005A6D4B" w:rsidRPr="0059417C" w:rsidRDefault="005A6D4B" w:rsidP="009A764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781" w:type="dxa"/>
            <w:gridSpan w:val="3"/>
            <w:shd w:val="clear" w:color="auto" w:fill="000000" w:themeFill="text1"/>
          </w:tcPr>
          <w:p w:rsidR="005A6D4B" w:rsidRPr="00D1288E" w:rsidRDefault="005A6D4B" w:rsidP="00195A0C">
            <w:pPr>
              <w:rPr>
                <w:rFonts w:cs="Arial"/>
                <w:sz w:val="20"/>
                <w:szCs w:val="20"/>
              </w:rPr>
            </w:pPr>
            <w:r w:rsidRPr="00D1288E">
              <w:rPr>
                <w:rFonts w:cs="Arial"/>
                <w:b/>
                <w:sz w:val="20"/>
                <w:szCs w:val="20"/>
              </w:rPr>
              <w:t xml:space="preserve">I. </w:t>
            </w:r>
            <w:r w:rsidR="00195A0C">
              <w:rPr>
                <w:rFonts w:cs="Arial"/>
                <w:b/>
                <w:sz w:val="20"/>
                <w:szCs w:val="20"/>
              </w:rPr>
              <w:t>Betrieb</w:t>
            </w:r>
          </w:p>
        </w:tc>
      </w:tr>
      <w:tr w:rsidR="00D1288E" w:rsidTr="00147D40">
        <w:trPr>
          <w:gridAfter w:val="1"/>
          <w:wAfter w:w="6" w:type="dxa"/>
          <w:trHeight w:val="2171"/>
        </w:trPr>
        <w:tc>
          <w:tcPr>
            <w:tcW w:w="425" w:type="dxa"/>
            <w:vMerge/>
          </w:tcPr>
          <w:p w:rsidR="00D1288E" w:rsidRPr="0059417C" w:rsidRDefault="00D1288E" w:rsidP="00D1288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95" w:type="dxa"/>
            <w:gridSpan w:val="2"/>
          </w:tcPr>
          <w:p w:rsidR="00015683" w:rsidRDefault="00015683" w:rsidP="00D1288E">
            <w:pPr>
              <w:rPr>
                <w:rFonts w:cs="Arial"/>
                <w:sz w:val="20"/>
                <w:szCs w:val="20"/>
              </w:rPr>
            </w:pPr>
          </w:p>
          <w:p w:rsidR="00D1288E" w:rsidRPr="008162B0" w:rsidRDefault="00D1288E" w:rsidP="00D1288E">
            <w:pPr>
              <w:rPr>
                <w:rFonts w:cs="Arial"/>
                <w:sz w:val="20"/>
                <w:szCs w:val="20"/>
              </w:rPr>
            </w:pPr>
            <w:r w:rsidRPr="008162B0">
              <w:rPr>
                <w:rFonts w:cs="Arial"/>
                <w:sz w:val="20"/>
                <w:szCs w:val="20"/>
              </w:rPr>
              <w:t>Name und Adresse:</w:t>
            </w:r>
          </w:p>
          <w:p w:rsidR="00D1288E" w:rsidRPr="008162B0" w:rsidRDefault="00D1288E" w:rsidP="00D1288E">
            <w:pPr>
              <w:rPr>
                <w:rFonts w:cs="Arial"/>
                <w:sz w:val="20"/>
                <w:szCs w:val="20"/>
              </w:rPr>
            </w:pPr>
          </w:p>
          <w:p w:rsidR="00D1288E" w:rsidRPr="008162B0" w:rsidRDefault="00D1288E" w:rsidP="00D1288E">
            <w:pPr>
              <w:rPr>
                <w:rFonts w:cs="Arial"/>
                <w:sz w:val="20"/>
                <w:szCs w:val="20"/>
              </w:rPr>
            </w:pPr>
          </w:p>
          <w:p w:rsidR="00D1288E" w:rsidRPr="008162B0" w:rsidRDefault="00D1288E" w:rsidP="00D1288E">
            <w:pPr>
              <w:rPr>
                <w:rFonts w:cs="Arial"/>
                <w:sz w:val="20"/>
                <w:szCs w:val="20"/>
              </w:rPr>
            </w:pPr>
          </w:p>
          <w:p w:rsidR="00D1288E" w:rsidRPr="00D1288E" w:rsidRDefault="00D1288E" w:rsidP="000156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015683" w:rsidRDefault="00015683" w:rsidP="00D1288E">
            <w:pPr>
              <w:rPr>
                <w:rFonts w:cs="Arial"/>
                <w:sz w:val="20"/>
                <w:szCs w:val="20"/>
              </w:rPr>
            </w:pPr>
          </w:p>
          <w:p w:rsidR="00D1288E" w:rsidRPr="008162B0" w:rsidRDefault="00D1288E" w:rsidP="00D1288E">
            <w:pPr>
              <w:rPr>
                <w:rFonts w:cs="Arial"/>
                <w:sz w:val="20"/>
                <w:szCs w:val="20"/>
              </w:rPr>
            </w:pPr>
            <w:r w:rsidRPr="008162B0">
              <w:rPr>
                <w:rFonts w:cs="Arial"/>
                <w:sz w:val="20"/>
                <w:szCs w:val="20"/>
              </w:rPr>
              <w:t>Telefon:</w:t>
            </w:r>
          </w:p>
          <w:p w:rsidR="00D1288E" w:rsidRPr="008162B0" w:rsidRDefault="00D1288E" w:rsidP="00D1288E">
            <w:pPr>
              <w:rPr>
                <w:rFonts w:cs="Arial"/>
                <w:sz w:val="20"/>
                <w:szCs w:val="20"/>
              </w:rPr>
            </w:pPr>
          </w:p>
          <w:p w:rsidR="00D1288E" w:rsidRPr="008162B0" w:rsidRDefault="00D1288E" w:rsidP="00D1288E">
            <w:pPr>
              <w:rPr>
                <w:rFonts w:cs="Arial"/>
                <w:sz w:val="20"/>
                <w:szCs w:val="20"/>
              </w:rPr>
            </w:pPr>
            <w:r w:rsidRPr="008162B0">
              <w:rPr>
                <w:rFonts w:cs="Arial"/>
                <w:sz w:val="20"/>
                <w:szCs w:val="20"/>
              </w:rPr>
              <w:t>Fax:</w:t>
            </w:r>
          </w:p>
          <w:p w:rsidR="00D1288E" w:rsidRPr="008162B0" w:rsidRDefault="00D1288E" w:rsidP="00D1288E">
            <w:pPr>
              <w:rPr>
                <w:rFonts w:cs="Arial"/>
                <w:sz w:val="20"/>
                <w:szCs w:val="20"/>
              </w:rPr>
            </w:pPr>
          </w:p>
          <w:p w:rsidR="00D1288E" w:rsidRPr="008162B0" w:rsidRDefault="00625F94" w:rsidP="00D1288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Registrier</w:t>
            </w:r>
            <w:r w:rsidR="00D1288E" w:rsidRPr="008162B0">
              <w:rPr>
                <w:rFonts w:cs="Arial"/>
                <w:sz w:val="20"/>
                <w:szCs w:val="20"/>
              </w:rPr>
              <w:t>nummer</w:t>
            </w:r>
            <w:r>
              <w:rPr>
                <w:rFonts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="Arial"/>
                <w:sz w:val="20"/>
                <w:szCs w:val="20"/>
              </w:rPr>
              <w:t>ViehVerkV</w:t>
            </w:r>
            <w:proofErr w:type="spellEnd"/>
            <w:r>
              <w:rPr>
                <w:rFonts w:cs="Arial"/>
                <w:sz w:val="20"/>
                <w:szCs w:val="20"/>
              </w:rPr>
              <w:t>)</w:t>
            </w:r>
            <w:r w:rsidR="00D1288E" w:rsidRPr="008162B0">
              <w:rPr>
                <w:rFonts w:cs="Arial"/>
                <w:sz w:val="20"/>
                <w:szCs w:val="20"/>
              </w:rPr>
              <w:t xml:space="preserve">: </w:t>
            </w:r>
          </w:p>
          <w:p w:rsidR="00D1288E" w:rsidRPr="008162B0" w:rsidRDefault="00D1288E" w:rsidP="00D1288E">
            <w:pPr>
              <w:rPr>
                <w:rFonts w:cs="Arial"/>
                <w:sz w:val="20"/>
                <w:szCs w:val="20"/>
              </w:rPr>
            </w:pPr>
          </w:p>
          <w:p w:rsidR="00D1288E" w:rsidRPr="008162B0" w:rsidRDefault="00D1288E" w:rsidP="00D1288E">
            <w:pPr>
              <w:rPr>
                <w:rFonts w:cs="Arial"/>
                <w:sz w:val="20"/>
                <w:szCs w:val="20"/>
              </w:rPr>
            </w:pPr>
            <w:r w:rsidRPr="008162B0">
              <w:rPr>
                <w:rFonts w:cs="Arial"/>
                <w:sz w:val="20"/>
                <w:szCs w:val="20"/>
              </w:rPr>
              <w:t>Standort der</w:t>
            </w:r>
            <w:r w:rsidR="00437470">
              <w:rPr>
                <w:rFonts w:cs="Arial"/>
                <w:sz w:val="20"/>
                <w:szCs w:val="20"/>
              </w:rPr>
              <w:t xml:space="preserve"> Tierhaltung</w:t>
            </w:r>
            <w:r w:rsidRPr="008162B0">
              <w:rPr>
                <w:rFonts w:cs="Arial"/>
                <w:sz w:val="20"/>
                <w:szCs w:val="20"/>
              </w:rPr>
              <w:t>:</w:t>
            </w:r>
          </w:p>
          <w:p w:rsidR="00D1288E" w:rsidRPr="0059417C" w:rsidRDefault="00D1288E" w:rsidP="00195A0C">
            <w:pPr>
              <w:rPr>
                <w:rFonts w:cs="Arial"/>
                <w:sz w:val="20"/>
                <w:szCs w:val="20"/>
              </w:rPr>
            </w:pPr>
          </w:p>
        </w:tc>
        <w:bookmarkStart w:id="1" w:name="_GoBack"/>
        <w:bookmarkEnd w:id="1"/>
      </w:tr>
      <w:tr w:rsidR="00D1288E" w:rsidTr="00195A0C">
        <w:trPr>
          <w:gridAfter w:val="1"/>
          <w:wAfter w:w="6" w:type="dxa"/>
        </w:trPr>
        <w:tc>
          <w:tcPr>
            <w:tcW w:w="425" w:type="dxa"/>
            <w:vMerge/>
          </w:tcPr>
          <w:p w:rsidR="00D1288E" w:rsidRPr="0059417C" w:rsidRDefault="00D1288E" w:rsidP="00D1288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81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1288E" w:rsidRPr="0059417C" w:rsidRDefault="00D1288E" w:rsidP="00D1288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88E" w:rsidRPr="0059417C" w:rsidRDefault="00D1288E" w:rsidP="00D1288E">
            <w:pPr>
              <w:rPr>
                <w:rFonts w:cs="Arial"/>
                <w:sz w:val="20"/>
                <w:szCs w:val="20"/>
              </w:rPr>
            </w:pPr>
          </w:p>
        </w:tc>
      </w:tr>
      <w:tr w:rsidR="00D1288E" w:rsidTr="00195A0C">
        <w:trPr>
          <w:gridAfter w:val="1"/>
          <w:wAfter w:w="6" w:type="dxa"/>
        </w:trPr>
        <w:tc>
          <w:tcPr>
            <w:tcW w:w="425" w:type="dxa"/>
            <w:vMerge/>
            <w:shd w:val="clear" w:color="auto" w:fill="000000" w:themeFill="text1"/>
          </w:tcPr>
          <w:p w:rsidR="00D1288E" w:rsidRPr="00C623D9" w:rsidRDefault="00D1288E" w:rsidP="00D1288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 w:themeColor="text1"/>
            </w:tcBorders>
            <w:shd w:val="clear" w:color="auto" w:fill="000000" w:themeFill="text1"/>
          </w:tcPr>
          <w:p w:rsidR="00D1288E" w:rsidRPr="0059417C" w:rsidRDefault="00D1288E" w:rsidP="00625F94">
            <w:pPr>
              <w:rPr>
                <w:rFonts w:cs="Arial"/>
                <w:sz w:val="20"/>
                <w:szCs w:val="20"/>
              </w:rPr>
            </w:pPr>
            <w:r w:rsidRPr="00C623D9">
              <w:rPr>
                <w:rFonts w:cs="Arial"/>
                <w:b/>
                <w:sz w:val="20"/>
                <w:szCs w:val="20"/>
              </w:rPr>
              <w:t xml:space="preserve">II. </w:t>
            </w:r>
            <w:r w:rsidR="00195A0C">
              <w:rPr>
                <w:rFonts w:cs="Arial"/>
                <w:b/>
                <w:sz w:val="20"/>
                <w:szCs w:val="20"/>
              </w:rPr>
              <w:t xml:space="preserve">Anmeldung </w:t>
            </w:r>
          </w:p>
        </w:tc>
      </w:tr>
      <w:tr w:rsidR="00322F54" w:rsidTr="00322F54">
        <w:trPr>
          <w:gridAfter w:val="1"/>
          <w:wAfter w:w="6" w:type="dxa"/>
        </w:trPr>
        <w:tc>
          <w:tcPr>
            <w:tcW w:w="425" w:type="dxa"/>
            <w:vMerge/>
          </w:tcPr>
          <w:p w:rsidR="00322F54" w:rsidRPr="0059417C" w:rsidRDefault="00322F54" w:rsidP="00D1288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781" w:type="dxa"/>
            <w:gridSpan w:val="3"/>
          </w:tcPr>
          <w:p w:rsidR="00322F54" w:rsidRDefault="00322F54" w:rsidP="00FE0B7D">
            <w:pPr>
              <w:tabs>
                <w:tab w:val="left" w:pos="313"/>
              </w:tabs>
              <w:ind w:left="313" w:hanging="284"/>
              <w:rPr>
                <w:rFonts w:cs="Arial"/>
                <w:sz w:val="20"/>
                <w:szCs w:val="20"/>
              </w:rPr>
            </w:pPr>
          </w:p>
          <w:p w:rsidR="00455057" w:rsidRDefault="00322F54" w:rsidP="00A17071">
            <w:pPr>
              <w:ind w:left="34" w:hanging="5"/>
              <w:jc w:val="both"/>
              <w:rPr>
                <w:rFonts w:cs="Arial"/>
                <w:sz w:val="20"/>
                <w:szCs w:val="20"/>
              </w:rPr>
            </w:pPr>
            <w:r w:rsidRPr="00322F54">
              <w:rPr>
                <w:rFonts w:cs="Arial"/>
                <w:sz w:val="20"/>
                <w:szCs w:val="20"/>
              </w:rPr>
              <w:t xml:space="preserve">Ich bitte um </w:t>
            </w:r>
            <w:r w:rsidR="0085225E">
              <w:rPr>
                <w:rFonts w:cs="Arial"/>
                <w:sz w:val="20"/>
                <w:szCs w:val="20"/>
              </w:rPr>
              <w:t>Teilnahme meines Betriebes am freiwilligen Programm</w:t>
            </w:r>
            <w:r w:rsidRPr="00322F54">
              <w:rPr>
                <w:rFonts w:cs="Arial"/>
                <w:sz w:val="20"/>
                <w:szCs w:val="20"/>
              </w:rPr>
              <w:t xml:space="preserve"> </w:t>
            </w:r>
            <w:r w:rsidR="0085225E">
              <w:rPr>
                <w:rFonts w:cs="Arial"/>
                <w:sz w:val="20"/>
                <w:szCs w:val="20"/>
              </w:rPr>
              <w:t xml:space="preserve">zur Früherkennung der Afrikanischen Schweinepest. </w:t>
            </w:r>
          </w:p>
          <w:p w:rsidR="00455057" w:rsidRDefault="00455057" w:rsidP="00A17071">
            <w:pPr>
              <w:ind w:left="34" w:hanging="5"/>
              <w:jc w:val="both"/>
              <w:rPr>
                <w:rFonts w:cs="Arial"/>
                <w:sz w:val="20"/>
                <w:szCs w:val="20"/>
              </w:rPr>
            </w:pPr>
          </w:p>
          <w:p w:rsidR="00625F94" w:rsidRDefault="00625F94" w:rsidP="00A17071">
            <w:pPr>
              <w:ind w:left="34" w:hanging="5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Mit meiner Teilnahme erkläre ich mich bereit, </w:t>
            </w:r>
            <w:r w:rsidR="002F1962">
              <w:rPr>
                <w:rFonts w:cs="Arial"/>
                <w:sz w:val="20"/>
                <w:szCs w:val="20"/>
              </w:rPr>
              <w:t xml:space="preserve">dass </w:t>
            </w:r>
            <w:r>
              <w:rPr>
                <w:rFonts w:cs="Arial"/>
                <w:sz w:val="20"/>
                <w:szCs w:val="20"/>
              </w:rPr>
              <w:t xml:space="preserve">mein Betrieb halbjährlich </w:t>
            </w:r>
            <w:r w:rsidR="00D32FF6">
              <w:rPr>
                <w:rFonts w:cs="Arial"/>
                <w:sz w:val="20"/>
                <w:szCs w:val="20"/>
              </w:rPr>
              <w:t>kontrollie</w:t>
            </w:r>
            <w:r w:rsidR="002F1962">
              <w:rPr>
                <w:rFonts w:cs="Arial"/>
                <w:sz w:val="20"/>
                <w:szCs w:val="20"/>
              </w:rPr>
              <w:t>rt</w:t>
            </w:r>
            <w:r w:rsidR="00D32FF6">
              <w:rPr>
                <w:rFonts w:cs="Arial"/>
                <w:sz w:val="20"/>
                <w:szCs w:val="20"/>
              </w:rPr>
              <w:t xml:space="preserve"> und </w:t>
            </w:r>
            <w:r>
              <w:rPr>
                <w:rFonts w:cs="Arial"/>
                <w:sz w:val="20"/>
                <w:szCs w:val="20"/>
              </w:rPr>
              <w:t>untersuch</w:t>
            </w:r>
            <w:r w:rsidR="002F1962">
              <w:rPr>
                <w:rFonts w:cs="Arial"/>
                <w:sz w:val="20"/>
                <w:szCs w:val="20"/>
              </w:rPr>
              <w:t>t wird.</w:t>
            </w:r>
            <w:r>
              <w:rPr>
                <w:rFonts w:cs="Arial"/>
                <w:sz w:val="20"/>
                <w:szCs w:val="20"/>
              </w:rPr>
              <w:t xml:space="preserve"> Die </w:t>
            </w:r>
            <w:r w:rsidR="00AD63A8">
              <w:rPr>
                <w:rFonts w:cs="Arial"/>
                <w:sz w:val="20"/>
                <w:szCs w:val="20"/>
              </w:rPr>
              <w:t>Vorgaben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AD63A8">
              <w:rPr>
                <w:rFonts w:cs="Arial"/>
                <w:sz w:val="20"/>
                <w:szCs w:val="20"/>
              </w:rPr>
              <w:t>der Schweinehaltungs</w:t>
            </w:r>
            <w:r w:rsidR="004B5486">
              <w:rPr>
                <w:rFonts w:cs="Arial"/>
                <w:sz w:val="20"/>
                <w:szCs w:val="20"/>
              </w:rPr>
              <w:t>h</w:t>
            </w:r>
            <w:r w:rsidR="00AD63A8">
              <w:rPr>
                <w:rFonts w:cs="Arial"/>
                <w:sz w:val="20"/>
                <w:szCs w:val="20"/>
              </w:rPr>
              <w:t>ygiene</w:t>
            </w:r>
            <w:r w:rsidR="004B5486">
              <w:rPr>
                <w:rFonts w:cs="Arial"/>
                <w:sz w:val="20"/>
                <w:szCs w:val="20"/>
              </w:rPr>
              <w:t>v</w:t>
            </w:r>
            <w:r w:rsidR="00AD63A8">
              <w:rPr>
                <w:rFonts w:cs="Arial"/>
                <w:sz w:val="20"/>
                <w:szCs w:val="20"/>
              </w:rPr>
              <w:t xml:space="preserve">erordnung werden </w:t>
            </w:r>
            <w:r w:rsidR="00852549">
              <w:rPr>
                <w:rFonts w:cs="Arial"/>
                <w:sz w:val="20"/>
                <w:szCs w:val="20"/>
              </w:rPr>
              <w:t>in</w:t>
            </w:r>
            <w:r w:rsidR="00AD63A8">
              <w:rPr>
                <w:rFonts w:cs="Arial"/>
                <w:sz w:val="20"/>
                <w:szCs w:val="20"/>
              </w:rPr>
              <w:t xml:space="preserve"> meinem Betrieb eingehalten. </w:t>
            </w:r>
          </w:p>
          <w:p w:rsidR="00AD63A8" w:rsidRDefault="00AD63A8" w:rsidP="00A17071">
            <w:pPr>
              <w:ind w:left="34" w:hanging="5"/>
              <w:jc w:val="both"/>
              <w:rPr>
                <w:rFonts w:cs="Arial"/>
                <w:sz w:val="20"/>
                <w:szCs w:val="20"/>
              </w:rPr>
            </w:pPr>
          </w:p>
          <w:p w:rsidR="00C87DB2" w:rsidRDefault="00C87DB2" w:rsidP="00A17071">
            <w:pPr>
              <w:ind w:left="34" w:hanging="5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Mir ist bekannt, dass ab sofort pro Kalenderwoche </w:t>
            </w:r>
            <w:r w:rsidR="00852549">
              <w:rPr>
                <w:rFonts w:cs="Arial"/>
                <w:sz w:val="20"/>
                <w:szCs w:val="20"/>
              </w:rPr>
              <w:t xml:space="preserve">mindestens </w:t>
            </w:r>
            <w:r>
              <w:rPr>
                <w:rFonts w:cs="Arial"/>
                <w:sz w:val="20"/>
                <w:szCs w:val="20"/>
              </w:rPr>
              <w:t xml:space="preserve">die ersten beiden über 60 Tage alten verendeten Schweine je Betriebsabteilung </w:t>
            </w:r>
            <w:r w:rsidR="00852549">
              <w:rPr>
                <w:rFonts w:cs="Arial"/>
                <w:sz w:val="20"/>
                <w:szCs w:val="20"/>
              </w:rPr>
              <w:t xml:space="preserve">zur </w:t>
            </w:r>
            <w:r w:rsidR="004B5486">
              <w:rPr>
                <w:rFonts w:cs="Arial"/>
                <w:sz w:val="20"/>
                <w:szCs w:val="20"/>
              </w:rPr>
              <w:t>virologisch</w:t>
            </w:r>
            <w:r w:rsidR="00852549">
              <w:rPr>
                <w:rFonts w:cs="Arial"/>
                <w:sz w:val="20"/>
                <w:szCs w:val="20"/>
              </w:rPr>
              <w:t>en Untersuchung in das TLV zu übersenden sind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  <w:r w:rsidR="00852549">
              <w:rPr>
                <w:rFonts w:cs="Arial"/>
                <w:sz w:val="20"/>
                <w:szCs w:val="20"/>
              </w:rPr>
              <w:t xml:space="preserve">Verenden weniger als zwei über 60 Tage alte Hausschweine in einer Woche, können jüngere, verendete Tiere untersucht werden. </w:t>
            </w:r>
          </w:p>
          <w:p w:rsidR="00322F54" w:rsidRPr="0059417C" w:rsidRDefault="00322F54" w:rsidP="00D32FF6">
            <w:pPr>
              <w:tabs>
                <w:tab w:val="left" w:pos="313"/>
              </w:tabs>
              <w:rPr>
                <w:rFonts w:cs="Arial"/>
                <w:sz w:val="20"/>
                <w:szCs w:val="20"/>
              </w:rPr>
            </w:pPr>
          </w:p>
        </w:tc>
      </w:tr>
      <w:tr w:rsidR="00322F54" w:rsidTr="00322F54">
        <w:tc>
          <w:tcPr>
            <w:tcW w:w="425" w:type="dxa"/>
            <w:vMerge/>
          </w:tcPr>
          <w:p w:rsidR="00322F54" w:rsidRPr="0059417C" w:rsidRDefault="00322F54" w:rsidP="00322F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22F54" w:rsidRPr="0059417C" w:rsidRDefault="00322F54" w:rsidP="00322F54">
            <w:pPr>
              <w:rPr>
                <w:rFonts w:cs="Arial"/>
                <w:sz w:val="20"/>
                <w:szCs w:val="20"/>
              </w:rPr>
            </w:pPr>
            <w:r w:rsidRPr="00463914">
              <w:rPr>
                <w:rFonts w:cs="Arial"/>
                <w:sz w:val="16"/>
                <w:szCs w:val="16"/>
              </w:rPr>
              <w:t xml:space="preserve">Die </w:t>
            </w:r>
            <w:hyperlink w:anchor="Datenschutz" w:history="1">
              <w:r w:rsidRPr="00463914">
                <w:rPr>
                  <w:rStyle w:val="Hyperlink"/>
                  <w:rFonts w:cs="Arial"/>
                  <w:color w:val="auto"/>
                  <w:sz w:val="16"/>
                  <w:szCs w:val="16"/>
                </w:rPr>
                <w:t>Hinweise zum Datenschutz</w:t>
              </w:r>
            </w:hyperlink>
            <w:r w:rsidRPr="00463914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(Anlage) </w:t>
            </w:r>
            <w:r w:rsidRPr="00463914">
              <w:rPr>
                <w:rFonts w:cs="Arial"/>
                <w:sz w:val="16"/>
                <w:szCs w:val="16"/>
              </w:rPr>
              <w:t>habe ich zur Kenntnis genommen.</w:t>
            </w:r>
          </w:p>
        </w:tc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54" w:rsidRPr="00777442" w:rsidRDefault="00322F54" w:rsidP="00322F54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  <w:p w:rsidR="00322F54" w:rsidRPr="00777442" w:rsidRDefault="00322F54" w:rsidP="00322F54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_______________   </w:t>
            </w:r>
            <w:r w:rsidRPr="00777442">
              <w:rPr>
                <w:rFonts w:cs="Arial"/>
                <w:i/>
                <w:sz w:val="20"/>
                <w:szCs w:val="20"/>
              </w:rPr>
              <w:t>_________________________</w:t>
            </w:r>
          </w:p>
          <w:p w:rsidR="00322F54" w:rsidRPr="0059417C" w:rsidRDefault="009A599D" w:rsidP="009A599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i/>
                <w:sz w:val="16"/>
                <w:szCs w:val="16"/>
              </w:rPr>
              <w:t>Datum</w:t>
            </w:r>
            <w:r w:rsidR="00322F54">
              <w:rPr>
                <w:rFonts w:cs="Arial"/>
                <w:i/>
                <w:sz w:val="16"/>
                <w:szCs w:val="16"/>
              </w:rPr>
              <w:t xml:space="preserve">                               </w:t>
            </w:r>
            <w:r w:rsidR="00322F54" w:rsidRPr="00777442">
              <w:rPr>
                <w:rFonts w:cs="Arial"/>
                <w:i/>
                <w:sz w:val="16"/>
                <w:szCs w:val="16"/>
              </w:rPr>
              <w:t>Unterschrift</w:t>
            </w:r>
            <w:r>
              <w:rPr>
                <w:rFonts w:cs="Arial"/>
                <w:i/>
                <w:sz w:val="16"/>
                <w:szCs w:val="16"/>
              </w:rPr>
              <w:t xml:space="preserve"> Tierhalter</w:t>
            </w:r>
          </w:p>
        </w:tc>
      </w:tr>
    </w:tbl>
    <w:p w:rsidR="009A599D" w:rsidRDefault="009A599D" w:rsidP="007F3827">
      <w:pPr>
        <w:rPr>
          <w:rFonts w:cs="Arial"/>
          <w:b/>
          <w:sz w:val="20"/>
          <w:szCs w:val="20"/>
        </w:rPr>
      </w:pPr>
    </w:p>
    <w:p w:rsidR="00322F54" w:rsidRPr="003C3B28" w:rsidRDefault="00322F54" w:rsidP="007F3827">
      <w:pPr>
        <w:rPr>
          <w:rFonts w:cs="Arial"/>
          <w:b/>
          <w:sz w:val="20"/>
          <w:szCs w:val="20"/>
        </w:rPr>
      </w:pPr>
      <w:r w:rsidRPr="003C3B28">
        <w:rPr>
          <w:rFonts w:cs="Arial"/>
          <w:b/>
          <w:sz w:val="20"/>
          <w:szCs w:val="20"/>
        </w:rPr>
        <w:t>Hinweis</w:t>
      </w:r>
      <w:r w:rsidR="00383122" w:rsidRPr="003C3B28">
        <w:rPr>
          <w:rFonts w:cs="Arial"/>
          <w:b/>
          <w:sz w:val="20"/>
          <w:szCs w:val="20"/>
        </w:rPr>
        <w:t>e</w:t>
      </w:r>
    </w:p>
    <w:p w:rsidR="00383122" w:rsidRPr="003C3B28" w:rsidRDefault="00383122" w:rsidP="00383122">
      <w:pPr>
        <w:jc w:val="both"/>
        <w:rPr>
          <w:rFonts w:cs="Arial"/>
          <w:sz w:val="18"/>
          <w:szCs w:val="20"/>
        </w:rPr>
      </w:pPr>
      <w:r w:rsidRPr="003C3B28">
        <w:rPr>
          <w:rFonts w:cs="Arial"/>
          <w:sz w:val="18"/>
          <w:szCs w:val="20"/>
        </w:rPr>
        <w:t>Die Teilnahme am ASP-Früherkennungsprogramm schafft die Voraussetzungen für den sog. Status. Um die Voraus</w:t>
      </w:r>
      <w:r w:rsidR="00852549">
        <w:rPr>
          <w:rFonts w:cs="Arial"/>
          <w:sz w:val="18"/>
          <w:szCs w:val="20"/>
        </w:rPr>
        <w:t xml:space="preserve">setzungen zu erhalten, sind Kontrollen </w:t>
      </w:r>
      <w:r w:rsidRPr="003C3B28">
        <w:rPr>
          <w:rFonts w:cs="Arial"/>
          <w:sz w:val="18"/>
          <w:szCs w:val="20"/>
        </w:rPr>
        <w:t xml:space="preserve">2 x jährlich in einem Abstand von mindestens 4 Monaten </w:t>
      </w:r>
      <w:r w:rsidR="00852549">
        <w:rPr>
          <w:rFonts w:cs="Arial"/>
          <w:sz w:val="18"/>
          <w:szCs w:val="20"/>
        </w:rPr>
        <w:t xml:space="preserve">durchzuführen </w:t>
      </w:r>
      <w:r w:rsidRPr="003C3B28">
        <w:rPr>
          <w:rFonts w:cs="Arial"/>
          <w:sz w:val="18"/>
          <w:szCs w:val="20"/>
        </w:rPr>
        <w:t xml:space="preserve">und eine lückenlose </w:t>
      </w:r>
      <w:r w:rsidR="00F71455" w:rsidRPr="003C3B28">
        <w:rPr>
          <w:rFonts w:cs="Arial"/>
          <w:sz w:val="18"/>
          <w:szCs w:val="20"/>
        </w:rPr>
        <w:t>U</w:t>
      </w:r>
      <w:r w:rsidRPr="003C3B28">
        <w:rPr>
          <w:rFonts w:cs="Arial"/>
          <w:sz w:val="18"/>
          <w:szCs w:val="20"/>
        </w:rPr>
        <w:t>ntersuchung</w:t>
      </w:r>
      <w:r w:rsidR="00F71455" w:rsidRPr="003C3B28">
        <w:rPr>
          <w:rFonts w:cs="Arial"/>
          <w:sz w:val="18"/>
          <w:szCs w:val="20"/>
        </w:rPr>
        <w:t xml:space="preserve"> von verendeten Hausschweinen</w:t>
      </w:r>
      <w:r w:rsidR="00852549">
        <w:rPr>
          <w:rFonts w:cs="Arial"/>
          <w:sz w:val="18"/>
          <w:szCs w:val="20"/>
        </w:rPr>
        <w:t xml:space="preserve"> durch das TLV ist</w:t>
      </w:r>
      <w:r w:rsidRPr="003C3B28">
        <w:rPr>
          <w:rFonts w:cs="Arial"/>
          <w:sz w:val="18"/>
          <w:szCs w:val="20"/>
        </w:rPr>
        <w:t xml:space="preserve"> nachzuweisen.</w:t>
      </w:r>
      <w:r w:rsidR="00852549">
        <w:rPr>
          <w:rFonts w:cs="Arial"/>
          <w:sz w:val="18"/>
          <w:szCs w:val="20"/>
        </w:rPr>
        <w:t xml:space="preserve"> </w:t>
      </w:r>
      <w:r w:rsidR="00852549" w:rsidRPr="003C3B28">
        <w:rPr>
          <w:rFonts w:cs="Arial"/>
          <w:sz w:val="18"/>
          <w:szCs w:val="20"/>
        </w:rPr>
        <w:t xml:space="preserve">Es handelt sich um amtliche Untersuchungen. </w:t>
      </w:r>
      <w:r w:rsidRPr="003C3B28">
        <w:rPr>
          <w:rFonts w:cs="Arial"/>
          <w:sz w:val="18"/>
          <w:szCs w:val="20"/>
        </w:rPr>
        <w:t xml:space="preserve">Die zuständige Behörde wird </w:t>
      </w:r>
      <w:r w:rsidR="00852549">
        <w:rPr>
          <w:rFonts w:cs="Arial"/>
          <w:sz w:val="18"/>
          <w:szCs w:val="20"/>
        </w:rPr>
        <w:t xml:space="preserve">die Ergebnisse der o.g. Untersuchungen </w:t>
      </w:r>
      <w:r w:rsidRPr="003C3B28">
        <w:rPr>
          <w:rFonts w:cs="Arial"/>
          <w:sz w:val="18"/>
          <w:szCs w:val="20"/>
        </w:rPr>
        <w:t>bei Ausbruch der ASP im Wild</w:t>
      </w:r>
      <w:r w:rsidR="00852549">
        <w:rPr>
          <w:rFonts w:cs="Arial"/>
          <w:sz w:val="18"/>
          <w:szCs w:val="20"/>
        </w:rPr>
        <w:t>schweinbestand für eine mögliche</w:t>
      </w:r>
      <w:r w:rsidRPr="003C3B28">
        <w:rPr>
          <w:rFonts w:cs="Arial"/>
          <w:sz w:val="18"/>
          <w:szCs w:val="20"/>
        </w:rPr>
        <w:t xml:space="preserve"> Genehmigung zur Ausnahme der Verbringung berücksichtigen. </w:t>
      </w:r>
    </w:p>
    <w:p w:rsidR="00383122" w:rsidRPr="003C3B28" w:rsidRDefault="00852549" w:rsidP="00383122">
      <w:pPr>
        <w:spacing w:before="120"/>
        <w:jc w:val="both"/>
        <w:rPr>
          <w:rFonts w:cs="Arial"/>
          <w:sz w:val="18"/>
          <w:szCs w:val="20"/>
        </w:rPr>
      </w:pPr>
      <w:r>
        <w:rPr>
          <w:rFonts w:cs="Arial"/>
          <w:b/>
          <w:sz w:val="18"/>
          <w:szCs w:val="20"/>
        </w:rPr>
        <w:t xml:space="preserve">Die Verantwortung für die </w:t>
      </w:r>
      <w:r w:rsidR="00383122" w:rsidRPr="003C3B28">
        <w:rPr>
          <w:rFonts w:cs="Arial"/>
          <w:b/>
          <w:sz w:val="18"/>
          <w:szCs w:val="20"/>
        </w:rPr>
        <w:t>Einhaltung der Termine</w:t>
      </w:r>
      <w:r>
        <w:rPr>
          <w:rFonts w:cs="Arial"/>
          <w:b/>
          <w:sz w:val="18"/>
          <w:szCs w:val="20"/>
        </w:rPr>
        <w:t xml:space="preserve"> trägt der Tierhalter</w:t>
      </w:r>
      <w:r w:rsidR="00383122" w:rsidRPr="003C3B28">
        <w:rPr>
          <w:rFonts w:cs="Arial"/>
          <w:b/>
          <w:sz w:val="18"/>
          <w:szCs w:val="20"/>
        </w:rPr>
        <w:t>.</w:t>
      </w:r>
      <w:r w:rsidR="00383122" w:rsidRPr="003C3B28">
        <w:rPr>
          <w:rFonts w:cs="Arial"/>
          <w:sz w:val="18"/>
          <w:szCs w:val="20"/>
        </w:rPr>
        <w:t xml:space="preserve"> </w:t>
      </w:r>
    </w:p>
    <w:p w:rsidR="0085225E" w:rsidRPr="00383122" w:rsidRDefault="00852549" w:rsidP="00383122">
      <w:pPr>
        <w:spacing w:before="120"/>
        <w:jc w:val="both"/>
        <w:rPr>
          <w:rFonts w:cs="Arial"/>
          <w:sz w:val="18"/>
          <w:szCs w:val="20"/>
        </w:rPr>
      </w:pPr>
      <w:r>
        <w:rPr>
          <w:rFonts w:cs="Arial"/>
          <w:sz w:val="18"/>
          <w:szCs w:val="20"/>
        </w:rPr>
        <w:t>Hinweis: Die Entscheidung über eine mögliche Genehmigung der Verbringung von Hausschweinen im Falle des Ausbruchs der ASP im Wildschweinb</w:t>
      </w:r>
      <w:r w:rsidR="00383122" w:rsidRPr="003C3B28">
        <w:rPr>
          <w:rFonts w:cs="Arial"/>
          <w:sz w:val="18"/>
          <w:szCs w:val="20"/>
        </w:rPr>
        <w:t xml:space="preserve">estand </w:t>
      </w:r>
      <w:r>
        <w:rPr>
          <w:rFonts w:cs="Arial"/>
          <w:sz w:val="18"/>
          <w:szCs w:val="20"/>
        </w:rPr>
        <w:t>obliegt dem zuständigen Veterinär- und Lebensmittelüberwachungsamt. Es sind gg</w:t>
      </w:r>
      <w:r w:rsidR="00383122" w:rsidRPr="003C3B28">
        <w:rPr>
          <w:rFonts w:cs="Arial"/>
          <w:sz w:val="18"/>
          <w:szCs w:val="20"/>
        </w:rPr>
        <w:t xml:space="preserve">f. </w:t>
      </w:r>
      <w:r>
        <w:rPr>
          <w:rFonts w:cs="Arial"/>
          <w:sz w:val="18"/>
          <w:szCs w:val="20"/>
        </w:rPr>
        <w:t>sind weitere Auflagen zu erfüllen.</w:t>
      </w:r>
    </w:p>
    <w:sectPr w:rsidR="0085225E" w:rsidRPr="00383122" w:rsidSect="001C49BB">
      <w:footerReference w:type="default" r:id="rId7"/>
      <w:headerReference w:type="first" r:id="rId8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79B" w:rsidRDefault="00C3079B" w:rsidP="00AE2EEC">
      <w:r>
        <w:separator/>
      </w:r>
    </w:p>
  </w:endnote>
  <w:endnote w:type="continuationSeparator" w:id="0">
    <w:p w:rsidR="00C3079B" w:rsidRDefault="00C3079B" w:rsidP="00AE2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ight">
    <w:altName w:val="Century Gothic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349" w:rsidRDefault="00FB7349" w:rsidP="00123158">
    <w:pPr>
      <w:pStyle w:val="Fuzeile"/>
      <w:jc w:val="right"/>
      <w:rPr>
        <w:sz w:val="20"/>
        <w:szCs w:val="20"/>
      </w:rPr>
    </w:pPr>
    <w:r>
      <w:rPr>
        <w:sz w:val="20"/>
        <w:szCs w:val="20"/>
      </w:rPr>
      <w:t xml:space="preserve">Seite </w:t>
    </w:r>
    <w:r w:rsidRPr="00610552">
      <w:rPr>
        <w:sz w:val="20"/>
        <w:szCs w:val="20"/>
      </w:rPr>
      <w:fldChar w:fldCharType="begin"/>
    </w:r>
    <w:r w:rsidRPr="00610552">
      <w:rPr>
        <w:sz w:val="20"/>
        <w:szCs w:val="20"/>
      </w:rPr>
      <w:instrText>PAGE   \* MERGEFORMAT</w:instrText>
    </w:r>
    <w:r w:rsidRPr="00610552">
      <w:rPr>
        <w:sz w:val="20"/>
        <w:szCs w:val="20"/>
      </w:rPr>
      <w:fldChar w:fldCharType="separate"/>
    </w:r>
    <w:r w:rsidR="001F315F">
      <w:rPr>
        <w:noProof/>
        <w:sz w:val="20"/>
        <w:szCs w:val="20"/>
      </w:rPr>
      <w:t>2</w:t>
    </w:r>
    <w:r w:rsidRPr="00610552">
      <w:rPr>
        <w:sz w:val="20"/>
        <w:szCs w:val="20"/>
      </w:rPr>
      <w:fldChar w:fldCharType="end"/>
    </w:r>
    <w:r>
      <w:rPr>
        <w:sz w:val="20"/>
        <w:szCs w:val="20"/>
      </w:rPr>
      <w:tab/>
    </w:r>
    <w:r w:rsidRPr="00123158">
      <w:rPr>
        <w:sz w:val="20"/>
        <w:szCs w:val="20"/>
      </w:rPr>
      <w:t xml:space="preserve">Stand: </w:t>
    </w:r>
    <w:r>
      <w:rPr>
        <w:sz w:val="20"/>
        <w:szCs w:val="20"/>
      </w:rPr>
      <w:t>30.09.2019</w:t>
    </w:r>
  </w:p>
  <w:p w:rsidR="00FB7349" w:rsidRPr="00123158" w:rsidRDefault="00FB7349" w:rsidP="00123158">
    <w:pPr>
      <w:pStyle w:val="Fuzeile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79B" w:rsidRDefault="00C3079B" w:rsidP="00AE2EEC">
      <w:r>
        <w:separator/>
      </w:r>
    </w:p>
  </w:footnote>
  <w:footnote w:type="continuationSeparator" w:id="0">
    <w:p w:rsidR="00C3079B" w:rsidRDefault="00C3079B" w:rsidP="00AE2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7FC" w:rsidRDefault="002A6C6F" w:rsidP="003334D9">
    <w:pPr>
      <w:pStyle w:val="Kopfzeile"/>
      <w:jc w:val="right"/>
    </w:pPr>
    <w:r>
      <w:t>Freiwilliges</w:t>
    </w:r>
    <w:r w:rsidR="00F347FC">
      <w:t xml:space="preserve"> ASP- Früherkennungsprogramm in Thüringen</w:t>
    </w:r>
  </w:p>
  <w:p w:rsidR="002A6C6F" w:rsidRDefault="002A6C6F" w:rsidP="003334D9">
    <w:pPr>
      <w:pStyle w:val="Kopfzeile"/>
      <w:jc w:val="right"/>
    </w:pPr>
    <w:r>
      <w:t>Anmeldung</w:t>
    </w:r>
  </w:p>
  <w:p w:rsidR="003334D9" w:rsidRDefault="003334D9" w:rsidP="003334D9">
    <w:pPr>
      <w:pStyle w:val="Kopfzeile"/>
      <w:jc w:val="right"/>
    </w:pPr>
    <w:r>
      <w:t>Stand: 17.04.2020</w:t>
    </w:r>
  </w:p>
  <w:p w:rsidR="00F347FC" w:rsidRDefault="00F347FC">
    <w:pPr>
      <w:pStyle w:val="Kopfzeile"/>
    </w:pPr>
  </w:p>
  <w:p w:rsidR="00F347FC" w:rsidRDefault="00F347F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SortMethod w:val="0000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2DB"/>
    <w:rsid w:val="000013CF"/>
    <w:rsid w:val="00001710"/>
    <w:rsid w:val="00001F7E"/>
    <w:rsid w:val="00002A6E"/>
    <w:rsid w:val="00004AF3"/>
    <w:rsid w:val="00005170"/>
    <w:rsid w:val="00005F9A"/>
    <w:rsid w:val="00006AD0"/>
    <w:rsid w:val="00006E1B"/>
    <w:rsid w:val="00010970"/>
    <w:rsid w:val="0001385E"/>
    <w:rsid w:val="00015683"/>
    <w:rsid w:val="000175BA"/>
    <w:rsid w:val="000175C7"/>
    <w:rsid w:val="0001778B"/>
    <w:rsid w:val="00020EAB"/>
    <w:rsid w:val="00023AA5"/>
    <w:rsid w:val="00023DF4"/>
    <w:rsid w:val="000266F1"/>
    <w:rsid w:val="00027363"/>
    <w:rsid w:val="000306EC"/>
    <w:rsid w:val="00031AF2"/>
    <w:rsid w:val="000324DD"/>
    <w:rsid w:val="000356C8"/>
    <w:rsid w:val="00035E49"/>
    <w:rsid w:val="00036654"/>
    <w:rsid w:val="00040FEC"/>
    <w:rsid w:val="000450E2"/>
    <w:rsid w:val="0004751D"/>
    <w:rsid w:val="000532D2"/>
    <w:rsid w:val="00056351"/>
    <w:rsid w:val="0006488E"/>
    <w:rsid w:val="00064C01"/>
    <w:rsid w:val="00065BB6"/>
    <w:rsid w:val="0006692B"/>
    <w:rsid w:val="00066DE3"/>
    <w:rsid w:val="00067A8F"/>
    <w:rsid w:val="000701A7"/>
    <w:rsid w:val="000713EB"/>
    <w:rsid w:val="000767C5"/>
    <w:rsid w:val="00077750"/>
    <w:rsid w:val="00083F51"/>
    <w:rsid w:val="00084CCD"/>
    <w:rsid w:val="00087D4A"/>
    <w:rsid w:val="00092B6B"/>
    <w:rsid w:val="00092E8D"/>
    <w:rsid w:val="00093F46"/>
    <w:rsid w:val="00094664"/>
    <w:rsid w:val="0009600E"/>
    <w:rsid w:val="000A0128"/>
    <w:rsid w:val="000A4706"/>
    <w:rsid w:val="000A5598"/>
    <w:rsid w:val="000B0A72"/>
    <w:rsid w:val="000B16FC"/>
    <w:rsid w:val="000B4097"/>
    <w:rsid w:val="000B6151"/>
    <w:rsid w:val="000C15CF"/>
    <w:rsid w:val="000C4CDF"/>
    <w:rsid w:val="000C5713"/>
    <w:rsid w:val="000C5D84"/>
    <w:rsid w:val="000C7748"/>
    <w:rsid w:val="000D0C90"/>
    <w:rsid w:val="000D0CFC"/>
    <w:rsid w:val="000D25AB"/>
    <w:rsid w:val="000D2FC1"/>
    <w:rsid w:val="000D57E2"/>
    <w:rsid w:val="000D7632"/>
    <w:rsid w:val="000E0413"/>
    <w:rsid w:val="000E0EDC"/>
    <w:rsid w:val="000E1A69"/>
    <w:rsid w:val="000E426D"/>
    <w:rsid w:val="000E60F6"/>
    <w:rsid w:val="000E7397"/>
    <w:rsid w:val="000F0A4A"/>
    <w:rsid w:val="000F1BA7"/>
    <w:rsid w:val="000F26A3"/>
    <w:rsid w:val="000F2EBB"/>
    <w:rsid w:val="000F501C"/>
    <w:rsid w:val="00104D04"/>
    <w:rsid w:val="00105BE8"/>
    <w:rsid w:val="0010668C"/>
    <w:rsid w:val="0010669E"/>
    <w:rsid w:val="00107E3E"/>
    <w:rsid w:val="00111C81"/>
    <w:rsid w:val="001135A8"/>
    <w:rsid w:val="0011528D"/>
    <w:rsid w:val="00115D27"/>
    <w:rsid w:val="00123158"/>
    <w:rsid w:val="00123FEC"/>
    <w:rsid w:val="001243E1"/>
    <w:rsid w:val="00126EE8"/>
    <w:rsid w:val="00127D04"/>
    <w:rsid w:val="00131995"/>
    <w:rsid w:val="00131B71"/>
    <w:rsid w:val="00131DAB"/>
    <w:rsid w:val="00133273"/>
    <w:rsid w:val="00133B95"/>
    <w:rsid w:val="00133D84"/>
    <w:rsid w:val="00134307"/>
    <w:rsid w:val="00140244"/>
    <w:rsid w:val="001407A8"/>
    <w:rsid w:val="00140890"/>
    <w:rsid w:val="001424F0"/>
    <w:rsid w:val="00144E8C"/>
    <w:rsid w:val="00145020"/>
    <w:rsid w:val="00147D40"/>
    <w:rsid w:val="00147FD4"/>
    <w:rsid w:val="0015241C"/>
    <w:rsid w:val="00152C11"/>
    <w:rsid w:val="00153A64"/>
    <w:rsid w:val="00153CB6"/>
    <w:rsid w:val="001558BF"/>
    <w:rsid w:val="00155DE7"/>
    <w:rsid w:val="00156D29"/>
    <w:rsid w:val="00160932"/>
    <w:rsid w:val="001619F6"/>
    <w:rsid w:val="00165AD1"/>
    <w:rsid w:val="00170825"/>
    <w:rsid w:val="00172F83"/>
    <w:rsid w:val="00176ABE"/>
    <w:rsid w:val="00180C92"/>
    <w:rsid w:val="00180E5E"/>
    <w:rsid w:val="00187B77"/>
    <w:rsid w:val="00194257"/>
    <w:rsid w:val="001946FB"/>
    <w:rsid w:val="0019566A"/>
    <w:rsid w:val="00195A0C"/>
    <w:rsid w:val="00195AA4"/>
    <w:rsid w:val="001A3722"/>
    <w:rsid w:val="001A5057"/>
    <w:rsid w:val="001A77F6"/>
    <w:rsid w:val="001B00F3"/>
    <w:rsid w:val="001B4344"/>
    <w:rsid w:val="001B494F"/>
    <w:rsid w:val="001B5490"/>
    <w:rsid w:val="001B7514"/>
    <w:rsid w:val="001C0A57"/>
    <w:rsid w:val="001C3E99"/>
    <w:rsid w:val="001C49BB"/>
    <w:rsid w:val="001C52A1"/>
    <w:rsid w:val="001C576A"/>
    <w:rsid w:val="001C5BCB"/>
    <w:rsid w:val="001C6455"/>
    <w:rsid w:val="001C7134"/>
    <w:rsid w:val="001C7DE0"/>
    <w:rsid w:val="001D1336"/>
    <w:rsid w:val="001D1FDE"/>
    <w:rsid w:val="001D2997"/>
    <w:rsid w:val="001D4A0A"/>
    <w:rsid w:val="001D5B29"/>
    <w:rsid w:val="001D684F"/>
    <w:rsid w:val="001E0750"/>
    <w:rsid w:val="001E6B71"/>
    <w:rsid w:val="001E6E6B"/>
    <w:rsid w:val="001F0734"/>
    <w:rsid w:val="001F1A3B"/>
    <w:rsid w:val="001F1D22"/>
    <w:rsid w:val="001F212B"/>
    <w:rsid w:val="001F29F8"/>
    <w:rsid w:val="001F315F"/>
    <w:rsid w:val="001F34ED"/>
    <w:rsid w:val="001F4FD6"/>
    <w:rsid w:val="001F787F"/>
    <w:rsid w:val="001F7F22"/>
    <w:rsid w:val="00200B75"/>
    <w:rsid w:val="00200C77"/>
    <w:rsid w:val="002021CA"/>
    <w:rsid w:val="00205253"/>
    <w:rsid w:val="002066A1"/>
    <w:rsid w:val="00206CE2"/>
    <w:rsid w:val="002135D1"/>
    <w:rsid w:val="002145A4"/>
    <w:rsid w:val="00214C0B"/>
    <w:rsid w:val="00222E52"/>
    <w:rsid w:val="00223670"/>
    <w:rsid w:val="00223E2D"/>
    <w:rsid w:val="00223FB0"/>
    <w:rsid w:val="00230062"/>
    <w:rsid w:val="0023106B"/>
    <w:rsid w:val="0023247F"/>
    <w:rsid w:val="002341B3"/>
    <w:rsid w:val="002354F3"/>
    <w:rsid w:val="00235E79"/>
    <w:rsid w:val="00241A23"/>
    <w:rsid w:val="0024275B"/>
    <w:rsid w:val="0024408B"/>
    <w:rsid w:val="00250978"/>
    <w:rsid w:val="00251E39"/>
    <w:rsid w:val="00252148"/>
    <w:rsid w:val="002558E7"/>
    <w:rsid w:val="00255CA3"/>
    <w:rsid w:val="0025694A"/>
    <w:rsid w:val="0025707A"/>
    <w:rsid w:val="00257B2E"/>
    <w:rsid w:val="0026043E"/>
    <w:rsid w:val="0026250D"/>
    <w:rsid w:val="00262FAC"/>
    <w:rsid w:val="00264133"/>
    <w:rsid w:val="00265E13"/>
    <w:rsid w:val="00272B71"/>
    <w:rsid w:val="002743DE"/>
    <w:rsid w:val="00274EB8"/>
    <w:rsid w:val="00275C2D"/>
    <w:rsid w:val="00281212"/>
    <w:rsid w:val="002812F9"/>
    <w:rsid w:val="00282D00"/>
    <w:rsid w:val="002835A8"/>
    <w:rsid w:val="00283A02"/>
    <w:rsid w:val="00284178"/>
    <w:rsid w:val="002848B0"/>
    <w:rsid w:val="00292452"/>
    <w:rsid w:val="00293F6C"/>
    <w:rsid w:val="00295B2C"/>
    <w:rsid w:val="00296D2A"/>
    <w:rsid w:val="002A06B6"/>
    <w:rsid w:val="002A3358"/>
    <w:rsid w:val="002A3B32"/>
    <w:rsid w:val="002A5D5E"/>
    <w:rsid w:val="002A6C6F"/>
    <w:rsid w:val="002B242B"/>
    <w:rsid w:val="002B72DA"/>
    <w:rsid w:val="002B74F8"/>
    <w:rsid w:val="002B76D2"/>
    <w:rsid w:val="002B79FF"/>
    <w:rsid w:val="002C083B"/>
    <w:rsid w:val="002C1D48"/>
    <w:rsid w:val="002C1F61"/>
    <w:rsid w:val="002C3A42"/>
    <w:rsid w:val="002C5E15"/>
    <w:rsid w:val="002C7F2F"/>
    <w:rsid w:val="002D08CC"/>
    <w:rsid w:val="002D2CB3"/>
    <w:rsid w:val="002D5928"/>
    <w:rsid w:val="002D781A"/>
    <w:rsid w:val="002E3F39"/>
    <w:rsid w:val="002E4827"/>
    <w:rsid w:val="002F0A5C"/>
    <w:rsid w:val="002F12E4"/>
    <w:rsid w:val="002F1962"/>
    <w:rsid w:val="002F2062"/>
    <w:rsid w:val="002F4AEA"/>
    <w:rsid w:val="002F69D2"/>
    <w:rsid w:val="003000C0"/>
    <w:rsid w:val="00300B54"/>
    <w:rsid w:val="00310334"/>
    <w:rsid w:val="003128FE"/>
    <w:rsid w:val="003134AF"/>
    <w:rsid w:val="00314CAB"/>
    <w:rsid w:val="00321CA2"/>
    <w:rsid w:val="00321F02"/>
    <w:rsid w:val="00322414"/>
    <w:rsid w:val="00322920"/>
    <w:rsid w:val="00322A30"/>
    <w:rsid w:val="00322F54"/>
    <w:rsid w:val="003234B8"/>
    <w:rsid w:val="0032474C"/>
    <w:rsid w:val="00324BC1"/>
    <w:rsid w:val="003251DE"/>
    <w:rsid w:val="00325479"/>
    <w:rsid w:val="00326F33"/>
    <w:rsid w:val="0032795C"/>
    <w:rsid w:val="00331112"/>
    <w:rsid w:val="0033303D"/>
    <w:rsid w:val="003334D9"/>
    <w:rsid w:val="00336CC6"/>
    <w:rsid w:val="003419C8"/>
    <w:rsid w:val="003469C1"/>
    <w:rsid w:val="00347DD2"/>
    <w:rsid w:val="003530CB"/>
    <w:rsid w:val="003539E4"/>
    <w:rsid w:val="00360B9D"/>
    <w:rsid w:val="0036188E"/>
    <w:rsid w:val="003620EF"/>
    <w:rsid w:val="003629F7"/>
    <w:rsid w:val="003701DB"/>
    <w:rsid w:val="00371CFB"/>
    <w:rsid w:val="0037227F"/>
    <w:rsid w:val="003724B0"/>
    <w:rsid w:val="00372A3E"/>
    <w:rsid w:val="00374F63"/>
    <w:rsid w:val="003760E1"/>
    <w:rsid w:val="00377F0A"/>
    <w:rsid w:val="00381F4E"/>
    <w:rsid w:val="00382CE4"/>
    <w:rsid w:val="00383122"/>
    <w:rsid w:val="00390366"/>
    <w:rsid w:val="00391231"/>
    <w:rsid w:val="00392BBB"/>
    <w:rsid w:val="003931B7"/>
    <w:rsid w:val="00393881"/>
    <w:rsid w:val="00395714"/>
    <w:rsid w:val="00396443"/>
    <w:rsid w:val="003971B0"/>
    <w:rsid w:val="003A3F9F"/>
    <w:rsid w:val="003A69D5"/>
    <w:rsid w:val="003A7066"/>
    <w:rsid w:val="003B2836"/>
    <w:rsid w:val="003B5323"/>
    <w:rsid w:val="003B7B5B"/>
    <w:rsid w:val="003C02F3"/>
    <w:rsid w:val="003C35ED"/>
    <w:rsid w:val="003C3B28"/>
    <w:rsid w:val="003C45CE"/>
    <w:rsid w:val="003D09FE"/>
    <w:rsid w:val="003D38FA"/>
    <w:rsid w:val="003D6174"/>
    <w:rsid w:val="003E31C0"/>
    <w:rsid w:val="003E3316"/>
    <w:rsid w:val="003E45BA"/>
    <w:rsid w:val="003E4B1C"/>
    <w:rsid w:val="003E5366"/>
    <w:rsid w:val="003E5453"/>
    <w:rsid w:val="003E58CF"/>
    <w:rsid w:val="003E600D"/>
    <w:rsid w:val="003E752C"/>
    <w:rsid w:val="003F15B3"/>
    <w:rsid w:val="003F3875"/>
    <w:rsid w:val="003F3FFE"/>
    <w:rsid w:val="003F6252"/>
    <w:rsid w:val="003F6648"/>
    <w:rsid w:val="00406092"/>
    <w:rsid w:val="00406FED"/>
    <w:rsid w:val="00407E5B"/>
    <w:rsid w:val="00410146"/>
    <w:rsid w:val="0041070D"/>
    <w:rsid w:val="004119A9"/>
    <w:rsid w:val="00412B14"/>
    <w:rsid w:val="00412B24"/>
    <w:rsid w:val="0041336F"/>
    <w:rsid w:val="00414387"/>
    <w:rsid w:val="004207CC"/>
    <w:rsid w:val="004243D9"/>
    <w:rsid w:val="00424E26"/>
    <w:rsid w:val="004250AE"/>
    <w:rsid w:val="0042601A"/>
    <w:rsid w:val="004268E1"/>
    <w:rsid w:val="004310F6"/>
    <w:rsid w:val="00437470"/>
    <w:rsid w:val="00437CC6"/>
    <w:rsid w:val="00441776"/>
    <w:rsid w:val="00443DBE"/>
    <w:rsid w:val="00444BD9"/>
    <w:rsid w:val="00445C51"/>
    <w:rsid w:val="004464B9"/>
    <w:rsid w:val="00447272"/>
    <w:rsid w:val="00450426"/>
    <w:rsid w:val="00455057"/>
    <w:rsid w:val="0045693E"/>
    <w:rsid w:val="004609AA"/>
    <w:rsid w:val="004612A4"/>
    <w:rsid w:val="00461A33"/>
    <w:rsid w:val="00462809"/>
    <w:rsid w:val="0046294F"/>
    <w:rsid w:val="0046381C"/>
    <w:rsid w:val="00463914"/>
    <w:rsid w:val="00464AE6"/>
    <w:rsid w:val="0046679B"/>
    <w:rsid w:val="004705F5"/>
    <w:rsid w:val="00472B4B"/>
    <w:rsid w:val="00474BD8"/>
    <w:rsid w:val="00476BA7"/>
    <w:rsid w:val="00476E01"/>
    <w:rsid w:val="00480600"/>
    <w:rsid w:val="00480C75"/>
    <w:rsid w:val="00480E86"/>
    <w:rsid w:val="0048207C"/>
    <w:rsid w:val="00483202"/>
    <w:rsid w:val="00484CEF"/>
    <w:rsid w:val="004850AA"/>
    <w:rsid w:val="004875AA"/>
    <w:rsid w:val="00490C7B"/>
    <w:rsid w:val="004A0118"/>
    <w:rsid w:val="004A249D"/>
    <w:rsid w:val="004A39A5"/>
    <w:rsid w:val="004A4B3C"/>
    <w:rsid w:val="004A5138"/>
    <w:rsid w:val="004A567C"/>
    <w:rsid w:val="004A691C"/>
    <w:rsid w:val="004A6AF2"/>
    <w:rsid w:val="004B0A26"/>
    <w:rsid w:val="004B292D"/>
    <w:rsid w:val="004B4BB9"/>
    <w:rsid w:val="004B5486"/>
    <w:rsid w:val="004B56D4"/>
    <w:rsid w:val="004B7A26"/>
    <w:rsid w:val="004C047F"/>
    <w:rsid w:val="004C111F"/>
    <w:rsid w:val="004C1412"/>
    <w:rsid w:val="004C44F8"/>
    <w:rsid w:val="004C5B61"/>
    <w:rsid w:val="004C7783"/>
    <w:rsid w:val="004D0001"/>
    <w:rsid w:val="004D0AC4"/>
    <w:rsid w:val="004D0E9C"/>
    <w:rsid w:val="004D12B0"/>
    <w:rsid w:val="004D14EA"/>
    <w:rsid w:val="004D2435"/>
    <w:rsid w:val="004D452B"/>
    <w:rsid w:val="004D5423"/>
    <w:rsid w:val="004E57ED"/>
    <w:rsid w:val="004E6728"/>
    <w:rsid w:val="004E7EFE"/>
    <w:rsid w:val="004F2A4B"/>
    <w:rsid w:val="004F2EE4"/>
    <w:rsid w:val="004F4797"/>
    <w:rsid w:val="004F693D"/>
    <w:rsid w:val="004F75CB"/>
    <w:rsid w:val="004F7EAB"/>
    <w:rsid w:val="0050240C"/>
    <w:rsid w:val="00503559"/>
    <w:rsid w:val="00504A25"/>
    <w:rsid w:val="005056CA"/>
    <w:rsid w:val="00510351"/>
    <w:rsid w:val="00521B1C"/>
    <w:rsid w:val="00525B11"/>
    <w:rsid w:val="00526A7A"/>
    <w:rsid w:val="00527248"/>
    <w:rsid w:val="00530078"/>
    <w:rsid w:val="00533178"/>
    <w:rsid w:val="00534D39"/>
    <w:rsid w:val="00535F11"/>
    <w:rsid w:val="00536B30"/>
    <w:rsid w:val="00537650"/>
    <w:rsid w:val="00544639"/>
    <w:rsid w:val="00544C17"/>
    <w:rsid w:val="005452DB"/>
    <w:rsid w:val="00545B83"/>
    <w:rsid w:val="0055028C"/>
    <w:rsid w:val="00553DDA"/>
    <w:rsid w:val="005560BD"/>
    <w:rsid w:val="00557C0E"/>
    <w:rsid w:val="005626E7"/>
    <w:rsid w:val="00566AB1"/>
    <w:rsid w:val="00571611"/>
    <w:rsid w:val="00575102"/>
    <w:rsid w:val="005808D7"/>
    <w:rsid w:val="00581D87"/>
    <w:rsid w:val="00582757"/>
    <w:rsid w:val="005839BA"/>
    <w:rsid w:val="005849FF"/>
    <w:rsid w:val="0058653A"/>
    <w:rsid w:val="00590BF6"/>
    <w:rsid w:val="00593641"/>
    <w:rsid w:val="0059417C"/>
    <w:rsid w:val="005942B9"/>
    <w:rsid w:val="005964E9"/>
    <w:rsid w:val="0059702D"/>
    <w:rsid w:val="005A0231"/>
    <w:rsid w:val="005A0AE6"/>
    <w:rsid w:val="005A2443"/>
    <w:rsid w:val="005A4026"/>
    <w:rsid w:val="005A40EA"/>
    <w:rsid w:val="005A6A61"/>
    <w:rsid w:val="005A6D4B"/>
    <w:rsid w:val="005B2C95"/>
    <w:rsid w:val="005B5A0E"/>
    <w:rsid w:val="005B662C"/>
    <w:rsid w:val="005B68AC"/>
    <w:rsid w:val="005B7986"/>
    <w:rsid w:val="005C1819"/>
    <w:rsid w:val="005C5AA3"/>
    <w:rsid w:val="005C6C35"/>
    <w:rsid w:val="005D1BEF"/>
    <w:rsid w:val="005D3E53"/>
    <w:rsid w:val="005D42BA"/>
    <w:rsid w:val="005D523A"/>
    <w:rsid w:val="005D6279"/>
    <w:rsid w:val="005D65E1"/>
    <w:rsid w:val="005D6D05"/>
    <w:rsid w:val="005E0BC6"/>
    <w:rsid w:val="005E3EAB"/>
    <w:rsid w:val="005F100E"/>
    <w:rsid w:val="005F2949"/>
    <w:rsid w:val="005F2F85"/>
    <w:rsid w:val="005F46DC"/>
    <w:rsid w:val="005F592D"/>
    <w:rsid w:val="005F683E"/>
    <w:rsid w:val="005F69C8"/>
    <w:rsid w:val="005F7CA2"/>
    <w:rsid w:val="005F7CAC"/>
    <w:rsid w:val="00600503"/>
    <w:rsid w:val="00600DC2"/>
    <w:rsid w:val="00601D00"/>
    <w:rsid w:val="006070D7"/>
    <w:rsid w:val="00610552"/>
    <w:rsid w:val="00613023"/>
    <w:rsid w:val="006146E8"/>
    <w:rsid w:val="00615496"/>
    <w:rsid w:val="0062135E"/>
    <w:rsid w:val="00621E0A"/>
    <w:rsid w:val="00624ED6"/>
    <w:rsid w:val="006250F6"/>
    <w:rsid w:val="00625E72"/>
    <w:rsid w:val="00625F94"/>
    <w:rsid w:val="0062635B"/>
    <w:rsid w:val="006271D6"/>
    <w:rsid w:val="00630A4B"/>
    <w:rsid w:val="00630FF1"/>
    <w:rsid w:val="00632154"/>
    <w:rsid w:val="00634A3E"/>
    <w:rsid w:val="00635AC6"/>
    <w:rsid w:val="00635D69"/>
    <w:rsid w:val="00642F00"/>
    <w:rsid w:val="006446DD"/>
    <w:rsid w:val="00645475"/>
    <w:rsid w:val="00645976"/>
    <w:rsid w:val="00647689"/>
    <w:rsid w:val="00647C87"/>
    <w:rsid w:val="00650F34"/>
    <w:rsid w:val="00651899"/>
    <w:rsid w:val="00652D31"/>
    <w:rsid w:val="00653CE0"/>
    <w:rsid w:val="00656803"/>
    <w:rsid w:val="006621B8"/>
    <w:rsid w:val="00666BC8"/>
    <w:rsid w:val="006704EC"/>
    <w:rsid w:val="00671F77"/>
    <w:rsid w:val="00672DC2"/>
    <w:rsid w:val="00674820"/>
    <w:rsid w:val="0067717C"/>
    <w:rsid w:val="006772B6"/>
    <w:rsid w:val="00682284"/>
    <w:rsid w:val="006835BD"/>
    <w:rsid w:val="00685CFD"/>
    <w:rsid w:val="006861E2"/>
    <w:rsid w:val="00690E7C"/>
    <w:rsid w:val="00693C71"/>
    <w:rsid w:val="00694CA0"/>
    <w:rsid w:val="00695C44"/>
    <w:rsid w:val="00697E86"/>
    <w:rsid w:val="006A2C93"/>
    <w:rsid w:val="006A36D7"/>
    <w:rsid w:val="006A374E"/>
    <w:rsid w:val="006B041B"/>
    <w:rsid w:val="006B19D5"/>
    <w:rsid w:val="006B3DC1"/>
    <w:rsid w:val="006C3574"/>
    <w:rsid w:val="006C71A9"/>
    <w:rsid w:val="006C7545"/>
    <w:rsid w:val="006E54AE"/>
    <w:rsid w:val="006F1E28"/>
    <w:rsid w:val="006F28F2"/>
    <w:rsid w:val="00701BDE"/>
    <w:rsid w:val="0070237A"/>
    <w:rsid w:val="00704B11"/>
    <w:rsid w:val="007053B3"/>
    <w:rsid w:val="007106BB"/>
    <w:rsid w:val="00710B51"/>
    <w:rsid w:val="007121C0"/>
    <w:rsid w:val="007127FB"/>
    <w:rsid w:val="00712F07"/>
    <w:rsid w:val="0071446E"/>
    <w:rsid w:val="00714BD2"/>
    <w:rsid w:val="00715951"/>
    <w:rsid w:val="007173C5"/>
    <w:rsid w:val="00722951"/>
    <w:rsid w:val="00724433"/>
    <w:rsid w:val="0072523D"/>
    <w:rsid w:val="00731698"/>
    <w:rsid w:val="007378D6"/>
    <w:rsid w:val="007405A4"/>
    <w:rsid w:val="00741508"/>
    <w:rsid w:val="0074346E"/>
    <w:rsid w:val="0075433A"/>
    <w:rsid w:val="00767F9B"/>
    <w:rsid w:val="007707EC"/>
    <w:rsid w:val="00772BD0"/>
    <w:rsid w:val="00774F7A"/>
    <w:rsid w:val="00776A0B"/>
    <w:rsid w:val="00777442"/>
    <w:rsid w:val="00777C66"/>
    <w:rsid w:val="00780DEA"/>
    <w:rsid w:val="007822CF"/>
    <w:rsid w:val="007825EA"/>
    <w:rsid w:val="00784049"/>
    <w:rsid w:val="007842CE"/>
    <w:rsid w:val="0078511F"/>
    <w:rsid w:val="007857E2"/>
    <w:rsid w:val="00786395"/>
    <w:rsid w:val="007919EB"/>
    <w:rsid w:val="007953D7"/>
    <w:rsid w:val="0079586E"/>
    <w:rsid w:val="00795888"/>
    <w:rsid w:val="00796457"/>
    <w:rsid w:val="007974E4"/>
    <w:rsid w:val="007A4794"/>
    <w:rsid w:val="007B201A"/>
    <w:rsid w:val="007B2476"/>
    <w:rsid w:val="007B3F4A"/>
    <w:rsid w:val="007B5CEA"/>
    <w:rsid w:val="007C35A6"/>
    <w:rsid w:val="007C42FA"/>
    <w:rsid w:val="007C5DD6"/>
    <w:rsid w:val="007D04E4"/>
    <w:rsid w:val="007D1E19"/>
    <w:rsid w:val="007D2D43"/>
    <w:rsid w:val="007D2FD9"/>
    <w:rsid w:val="007D4285"/>
    <w:rsid w:val="007D5E7E"/>
    <w:rsid w:val="007D5F91"/>
    <w:rsid w:val="007D77C9"/>
    <w:rsid w:val="007E0E5F"/>
    <w:rsid w:val="007E5A31"/>
    <w:rsid w:val="007E66E4"/>
    <w:rsid w:val="007E7D0A"/>
    <w:rsid w:val="007E7EA6"/>
    <w:rsid w:val="007F03AD"/>
    <w:rsid w:val="007F24EB"/>
    <w:rsid w:val="007F3827"/>
    <w:rsid w:val="00800B29"/>
    <w:rsid w:val="00807A44"/>
    <w:rsid w:val="00812217"/>
    <w:rsid w:val="00812B23"/>
    <w:rsid w:val="0081422C"/>
    <w:rsid w:val="008162B0"/>
    <w:rsid w:val="00820B74"/>
    <w:rsid w:val="008217F9"/>
    <w:rsid w:val="0082195E"/>
    <w:rsid w:val="00822214"/>
    <w:rsid w:val="00822928"/>
    <w:rsid w:val="008315CB"/>
    <w:rsid w:val="00833F67"/>
    <w:rsid w:val="0083460B"/>
    <w:rsid w:val="00834C2A"/>
    <w:rsid w:val="008358B8"/>
    <w:rsid w:val="00835A59"/>
    <w:rsid w:val="008402F6"/>
    <w:rsid w:val="00844C87"/>
    <w:rsid w:val="00845097"/>
    <w:rsid w:val="00845AFB"/>
    <w:rsid w:val="00847216"/>
    <w:rsid w:val="00847AE5"/>
    <w:rsid w:val="00850DCB"/>
    <w:rsid w:val="008518D2"/>
    <w:rsid w:val="0085225E"/>
    <w:rsid w:val="00852549"/>
    <w:rsid w:val="00853263"/>
    <w:rsid w:val="008539F9"/>
    <w:rsid w:val="008557CB"/>
    <w:rsid w:val="008602DB"/>
    <w:rsid w:val="008619F5"/>
    <w:rsid w:val="00866E6E"/>
    <w:rsid w:val="00873C56"/>
    <w:rsid w:val="00875115"/>
    <w:rsid w:val="00877DEF"/>
    <w:rsid w:val="00882770"/>
    <w:rsid w:val="00886C53"/>
    <w:rsid w:val="00890282"/>
    <w:rsid w:val="00893D62"/>
    <w:rsid w:val="008A06D1"/>
    <w:rsid w:val="008A35DE"/>
    <w:rsid w:val="008A3DCC"/>
    <w:rsid w:val="008A4948"/>
    <w:rsid w:val="008A6104"/>
    <w:rsid w:val="008A7A17"/>
    <w:rsid w:val="008B1508"/>
    <w:rsid w:val="008B1828"/>
    <w:rsid w:val="008B2257"/>
    <w:rsid w:val="008B3978"/>
    <w:rsid w:val="008B5BA0"/>
    <w:rsid w:val="008B61C2"/>
    <w:rsid w:val="008B63DC"/>
    <w:rsid w:val="008C0305"/>
    <w:rsid w:val="008C1FAB"/>
    <w:rsid w:val="008C423C"/>
    <w:rsid w:val="008C5279"/>
    <w:rsid w:val="008C5D1E"/>
    <w:rsid w:val="008D0869"/>
    <w:rsid w:val="008D0C19"/>
    <w:rsid w:val="008D2451"/>
    <w:rsid w:val="008D25D0"/>
    <w:rsid w:val="008D2941"/>
    <w:rsid w:val="008D2BE0"/>
    <w:rsid w:val="008D578B"/>
    <w:rsid w:val="008D5CF4"/>
    <w:rsid w:val="008D68AE"/>
    <w:rsid w:val="008E00FC"/>
    <w:rsid w:val="008E0D8D"/>
    <w:rsid w:val="008E2780"/>
    <w:rsid w:val="008E4328"/>
    <w:rsid w:val="008E5030"/>
    <w:rsid w:val="008E7576"/>
    <w:rsid w:val="008F5CE3"/>
    <w:rsid w:val="00901017"/>
    <w:rsid w:val="00903F2F"/>
    <w:rsid w:val="00906862"/>
    <w:rsid w:val="009073CF"/>
    <w:rsid w:val="009078BA"/>
    <w:rsid w:val="00907F6D"/>
    <w:rsid w:val="009132AF"/>
    <w:rsid w:val="00916F4A"/>
    <w:rsid w:val="0092484E"/>
    <w:rsid w:val="00925F7B"/>
    <w:rsid w:val="009261F4"/>
    <w:rsid w:val="00926A9A"/>
    <w:rsid w:val="00930658"/>
    <w:rsid w:val="009315C1"/>
    <w:rsid w:val="00931DEE"/>
    <w:rsid w:val="00936152"/>
    <w:rsid w:val="00936C26"/>
    <w:rsid w:val="009371B5"/>
    <w:rsid w:val="009421F5"/>
    <w:rsid w:val="00942C47"/>
    <w:rsid w:val="00943B4C"/>
    <w:rsid w:val="00947790"/>
    <w:rsid w:val="0095047B"/>
    <w:rsid w:val="00951557"/>
    <w:rsid w:val="009519FF"/>
    <w:rsid w:val="009521BF"/>
    <w:rsid w:val="009523E9"/>
    <w:rsid w:val="00954E30"/>
    <w:rsid w:val="00956942"/>
    <w:rsid w:val="00957AC8"/>
    <w:rsid w:val="00961B14"/>
    <w:rsid w:val="00962B31"/>
    <w:rsid w:val="00964A2E"/>
    <w:rsid w:val="009654DA"/>
    <w:rsid w:val="00965A0A"/>
    <w:rsid w:val="00967089"/>
    <w:rsid w:val="009671DA"/>
    <w:rsid w:val="00970F0B"/>
    <w:rsid w:val="009712E4"/>
    <w:rsid w:val="00973C29"/>
    <w:rsid w:val="00980F8F"/>
    <w:rsid w:val="00983545"/>
    <w:rsid w:val="00986420"/>
    <w:rsid w:val="0098642A"/>
    <w:rsid w:val="00987FC0"/>
    <w:rsid w:val="00990681"/>
    <w:rsid w:val="00991B4E"/>
    <w:rsid w:val="009937D6"/>
    <w:rsid w:val="00993896"/>
    <w:rsid w:val="009970E7"/>
    <w:rsid w:val="009A1B7E"/>
    <w:rsid w:val="009A2149"/>
    <w:rsid w:val="009A2C83"/>
    <w:rsid w:val="009A38BA"/>
    <w:rsid w:val="009A599D"/>
    <w:rsid w:val="009A6018"/>
    <w:rsid w:val="009A764E"/>
    <w:rsid w:val="009B17AF"/>
    <w:rsid w:val="009B196A"/>
    <w:rsid w:val="009B368E"/>
    <w:rsid w:val="009B756E"/>
    <w:rsid w:val="009B7990"/>
    <w:rsid w:val="009C07A9"/>
    <w:rsid w:val="009C118F"/>
    <w:rsid w:val="009C2F01"/>
    <w:rsid w:val="009C5362"/>
    <w:rsid w:val="009C6189"/>
    <w:rsid w:val="009C6BC6"/>
    <w:rsid w:val="009C7428"/>
    <w:rsid w:val="009C7978"/>
    <w:rsid w:val="009D05A7"/>
    <w:rsid w:val="009D21E8"/>
    <w:rsid w:val="009D3C7C"/>
    <w:rsid w:val="009D4194"/>
    <w:rsid w:val="009E4ED9"/>
    <w:rsid w:val="009E546A"/>
    <w:rsid w:val="009E57EE"/>
    <w:rsid w:val="009E734B"/>
    <w:rsid w:val="009F0C6B"/>
    <w:rsid w:val="009F3E2D"/>
    <w:rsid w:val="009F4F67"/>
    <w:rsid w:val="009F50ED"/>
    <w:rsid w:val="009F58C5"/>
    <w:rsid w:val="009F5CC7"/>
    <w:rsid w:val="009F7EA7"/>
    <w:rsid w:val="00A03CFD"/>
    <w:rsid w:val="00A04ED2"/>
    <w:rsid w:val="00A05FDD"/>
    <w:rsid w:val="00A069FD"/>
    <w:rsid w:val="00A10901"/>
    <w:rsid w:val="00A13F29"/>
    <w:rsid w:val="00A17071"/>
    <w:rsid w:val="00A2007C"/>
    <w:rsid w:val="00A201EB"/>
    <w:rsid w:val="00A22EDE"/>
    <w:rsid w:val="00A235AA"/>
    <w:rsid w:val="00A24020"/>
    <w:rsid w:val="00A30773"/>
    <w:rsid w:val="00A31B28"/>
    <w:rsid w:val="00A32017"/>
    <w:rsid w:val="00A3220E"/>
    <w:rsid w:val="00A37053"/>
    <w:rsid w:val="00A4158F"/>
    <w:rsid w:val="00A4300B"/>
    <w:rsid w:val="00A44560"/>
    <w:rsid w:val="00A44ACD"/>
    <w:rsid w:val="00A4653C"/>
    <w:rsid w:val="00A47B92"/>
    <w:rsid w:val="00A509AD"/>
    <w:rsid w:val="00A553F4"/>
    <w:rsid w:val="00A56DFF"/>
    <w:rsid w:val="00A57B45"/>
    <w:rsid w:val="00A621E1"/>
    <w:rsid w:val="00A6409E"/>
    <w:rsid w:val="00A660D5"/>
    <w:rsid w:val="00A67A34"/>
    <w:rsid w:val="00A704D9"/>
    <w:rsid w:val="00A750F8"/>
    <w:rsid w:val="00A7553E"/>
    <w:rsid w:val="00A75ABD"/>
    <w:rsid w:val="00A75C6F"/>
    <w:rsid w:val="00A82896"/>
    <w:rsid w:val="00A8397E"/>
    <w:rsid w:val="00A84072"/>
    <w:rsid w:val="00A861D3"/>
    <w:rsid w:val="00A86710"/>
    <w:rsid w:val="00A91CB3"/>
    <w:rsid w:val="00A9201F"/>
    <w:rsid w:val="00A92705"/>
    <w:rsid w:val="00A9454A"/>
    <w:rsid w:val="00AA0281"/>
    <w:rsid w:val="00AA2194"/>
    <w:rsid w:val="00AA359E"/>
    <w:rsid w:val="00AA36C4"/>
    <w:rsid w:val="00AA43EE"/>
    <w:rsid w:val="00AA62BA"/>
    <w:rsid w:val="00AA65FB"/>
    <w:rsid w:val="00AA7252"/>
    <w:rsid w:val="00AB021B"/>
    <w:rsid w:val="00AB26C7"/>
    <w:rsid w:val="00AB59A8"/>
    <w:rsid w:val="00AB6A11"/>
    <w:rsid w:val="00AB7F50"/>
    <w:rsid w:val="00AC64E3"/>
    <w:rsid w:val="00AC7E97"/>
    <w:rsid w:val="00AD0AEE"/>
    <w:rsid w:val="00AD15A8"/>
    <w:rsid w:val="00AD19EA"/>
    <w:rsid w:val="00AD279F"/>
    <w:rsid w:val="00AD63A8"/>
    <w:rsid w:val="00AD78A0"/>
    <w:rsid w:val="00AE1AEA"/>
    <w:rsid w:val="00AE2EEC"/>
    <w:rsid w:val="00AE362B"/>
    <w:rsid w:val="00AE5F7B"/>
    <w:rsid w:val="00AE5F7D"/>
    <w:rsid w:val="00AE6A19"/>
    <w:rsid w:val="00AE793E"/>
    <w:rsid w:val="00AF31E2"/>
    <w:rsid w:val="00AF40C0"/>
    <w:rsid w:val="00B020AF"/>
    <w:rsid w:val="00B024BB"/>
    <w:rsid w:val="00B04257"/>
    <w:rsid w:val="00B06984"/>
    <w:rsid w:val="00B10577"/>
    <w:rsid w:val="00B13645"/>
    <w:rsid w:val="00B157BE"/>
    <w:rsid w:val="00B16293"/>
    <w:rsid w:val="00B17B4C"/>
    <w:rsid w:val="00B20B5D"/>
    <w:rsid w:val="00B21AB4"/>
    <w:rsid w:val="00B24A9E"/>
    <w:rsid w:val="00B25441"/>
    <w:rsid w:val="00B27553"/>
    <w:rsid w:val="00B3026A"/>
    <w:rsid w:val="00B30D85"/>
    <w:rsid w:val="00B36094"/>
    <w:rsid w:val="00B36763"/>
    <w:rsid w:val="00B37398"/>
    <w:rsid w:val="00B440E7"/>
    <w:rsid w:val="00B4541A"/>
    <w:rsid w:val="00B46FEA"/>
    <w:rsid w:val="00B47027"/>
    <w:rsid w:val="00B548D2"/>
    <w:rsid w:val="00B57503"/>
    <w:rsid w:val="00B60997"/>
    <w:rsid w:val="00B6172E"/>
    <w:rsid w:val="00B627CD"/>
    <w:rsid w:val="00B62D66"/>
    <w:rsid w:val="00B630B3"/>
    <w:rsid w:val="00B63B75"/>
    <w:rsid w:val="00B64A2A"/>
    <w:rsid w:val="00B654AC"/>
    <w:rsid w:val="00B66CAB"/>
    <w:rsid w:val="00B676E7"/>
    <w:rsid w:val="00B677A2"/>
    <w:rsid w:val="00B70D83"/>
    <w:rsid w:val="00B723A8"/>
    <w:rsid w:val="00B72469"/>
    <w:rsid w:val="00B72614"/>
    <w:rsid w:val="00B72B85"/>
    <w:rsid w:val="00B74F1F"/>
    <w:rsid w:val="00B771EC"/>
    <w:rsid w:val="00B779C3"/>
    <w:rsid w:val="00B825E3"/>
    <w:rsid w:val="00B83A1C"/>
    <w:rsid w:val="00B872E2"/>
    <w:rsid w:val="00B90BE5"/>
    <w:rsid w:val="00B946D0"/>
    <w:rsid w:val="00B9536D"/>
    <w:rsid w:val="00B972B9"/>
    <w:rsid w:val="00BA1D56"/>
    <w:rsid w:val="00BA3B89"/>
    <w:rsid w:val="00BA3FAF"/>
    <w:rsid w:val="00BA616F"/>
    <w:rsid w:val="00BA676B"/>
    <w:rsid w:val="00BA7E9F"/>
    <w:rsid w:val="00BB0F34"/>
    <w:rsid w:val="00BB15E1"/>
    <w:rsid w:val="00BB2EFC"/>
    <w:rsid w:val="00BC0677"/>
    <w:rsid w:val="00BC0920"/>
    <w:rsid w:val="00BC0E50"/>
    <w:rsid w:val="00BC5E78"/>
    <w:rsid w:val="00BC6203"/>
    <w:rsid w:val="00BD00C2"/>
    <w:rsid w:val="00BD0700"/>
    <w:rsid w:val="00BD177F"/>
    <w:rsid w:val="00BD2304"/>
    <w:rsid w:val="00BD3E40"/>
    <w:rsid w:val="00BD7A96"/>
    <w:rsid w:val="00BE01A5"/>
    <w:rsid w:val="00BE0DB6"/>
    <w:rsid w:val="00BE659D"/>
    <w:rsid w:val="00BE71E2"/>
    <w:rsid w:val="00BE749B"/>
    <w:rsid w:val="00BF0FAD"/>
    <w:rsid w:val="00BF1E00"/>
    <w:rsid w:val="00BF3318"/>
    <w:rsid w:val="00BF3F50"/>
    <w:rsid w:val="00BF4047"/>
    <w:rsid w:val="00BF4C49"/>
    <w:rsid w:val="00BF5442"/>
    <w:rsid w:val="00BF72A6"/>
    <w:rsid w:val="00BF7CE4"/>
    <w:rsid w:val="00C01782"/>
    <w:rsid w:val="00C018C9"/>
    <w:rsid w:val="00C041BD"/>
    <w:rsid w:val="00C0421A"/>
    <w:rsid w:val="00C07F7D"/>
    <w:rsid w:val="00C12167"/>
    <w:rsid w:val="00C1300C"/>
    <w:rsid w:val="00C15D2A"/>
    <w:rsid w:val="00C2343E"/>
    <w:rsid w:val="00C2695D"/>
    <w:rsid w:val="00C3079B"/>
    <w:rsid w:val="00C3102E"/>
    <w:rsid w:val="00C330B4"/>
    <w:rsid w:val="00C339E5"/>
    <w:rsid w:val="00C362FE"/>
    <w:rsid w:val="00C36616"/>
    <w:rsid w:val="00C416A3"/>
    <w:rsid w:val="00C41E80"/>
    <w:rsid w:val="00C4535E"/>
    <w:rsid w:val="00C47323"/>
    <w:rsid w:val="00C473E5"/>
    <w:rsid w:val="00C50A7F"/>
    <w:rsid w:val="00C623D9"/>
    <w:rsid w:val="00C63E0C"/>
    <w:rsid w:val="00C64B11"/>
    <w:rsid w:val="00C6650D"/>
    <w:rsid w:val="00C72BD3"/>
    <w:rsid w:val="00C74D8B"/>
    <w:rsid w:val="00C807AE"/>
    <w:rsid w:val="00C832E6"/>
    <w:rsid w:val="00C8416E"/>
    <w:rsid w:val="00C86907"/>
    <w:rsid w:val="00C8790E"/>
    <w:rsid w:val="00C87DB2"/>
    <w:rsid w:val="00C91972"/>
    <w:rsid w:val="00C94211"/>
    <w:rsid w:val="00C96072"/>
    <w:rsid w:val="00C9641B"/>
    <w:rsid w:val="00CA1753"/>
    <w:rsid w:val="00CA2839"/>
    <w:rsid w:val="00CA38E2"/>
    <w:rsid w:val="00CA75FB"/>
    <w:rsid w:val="00CB621E"/>
    <w:rsid w:val="00CB6300"/>
    <w:rsid w:val="00CB6537"/>
    <w:rsid w:val="00CB6946"/>
    <w:rsid w:val="00CC43D5"/>
    <w:rsid w:val="00CC6662"/>
    <w:rsid w:val="00CC7A3D"/>
    <w:rsid w:val="00CD3296"/>
    <w:rsid w:val="00CD3F77"/>
    <w:rsid w:val="00CD4067"/>
    <w:rsid w:val="00CD525B"/>
    <w:rsid w:val="00CD641E"/>
    <w:rsid w:val="00CD6CD3"/>
    <w:rsid w:val="00CE474C"/>
    <w:rsid w:val="00CE7ADE"/>
    <w:rsid w:val="00CF1D94"/>
    <w:rsid w:val="00CF1E95"/>
    <w:rsid w:val="00CF1F28"/>
    <w:rsid w:val="00CF2922"/>
    <w:rsid w:val="00CF2CB6"/>
    <w:rsid w:val="00CF5C1A"/>
    <w:rsid w:val="00CF5F76"/>
    <w:rsid w:val="00D004D1"/>
    <w:rsid w:val="00D01DDE"/>
    <w:rsid w:val="00D02C74"/>
    <w:rsid w:val="00D03B4A"/>
    <w:rsid w:val="00D04860"/>
    <w:rsid w:val="00D07417"/>
    <w:rsid w:val="00D10D9E"/>
    <w:rsid w:val="00D1288E"/>
    <w:rsid w:val="00D12B5C"/>
    <w:rsid w:val="00D14420"/>
    <w:rsid w:val="00D1534F"/>
    <w:rsid w:val="00D16769"/>
    <w:rsid w:val="00D17428"/>
    <w:rsid w:val="00D17AF6"/>
    <w:rsid w:val="00D218FB"/>
    <w:rsid w:val="00D23994"/>
    <w:rsid w:val="00D24097"/>
    <w:rsid w:val="00D24F85"/>
    <w:rsid w:val="00D27A47"/>
    <w:rsid w:val="00D30D1B"/>
    <w:rsid w:val="00D31895"/>
    <w:rsid w:val="00D32FF6"/>
    <w:rsid w:val="00D34931"/>
    <w:rsid w:val="00D354AC"/>
    <w:rsid w:val="00D35914"/>
    <w:rsid w:val="00D36A85"/>
    <w:rsid w:val="00D463DF"/>
    <w:rsid w:val="00D4774C"/>
    <w:rsid w:val="00D4778E"/>
    <w:rsid w:val="00D5525D"/>
    <w:rsid w:val="00D6124B"/>
    <w:rsid w:val="00D61395"/>
    <w:rsid w:val="00D62769"/>
    <w:rsid w:val="00D64B60"/>
    <w:rsid w:val="00D65C07"/>
    <w:rsid w:val="00D66658"/>
    <w:rsid w:val="00D676CE"/>
    <w:rsid w:val="00D76C81"/>
    <w:rsid w:val="00D83F6D"/>
    <w:rsid w:val="00D85A60"/>
    <w:rsid w:val="00D86A96"/>
    <w:rsid w:val="00D950A1"/>
    <w:rsid w:val="00D96DC8"/>
    <w:rsid w:val="00DA1B63"/>
    <w:rsid w:val="00DA247E"/>
    <w:rsid w:val="00DA249D"/>
    <w:rsid w:val="00DA2518"/>
    <w:rsid w:val="00DA31C8"/>
    <w:rsid w:val="00DA508D"/>
    <w:rsid w:val="00DA5A3E"/>
    <w:rsid w:val="00DB0990"/>
    <w:rsid w:val="00DB0E1F"/>
    <w:rsid w:val="00DB261C"/>
    <w:rsid w:val="00DB330C"/>
    <w:rsid w:val="00DB6640"/>
    <w:rsid w:val="00DC03DB"/>
    <w:rsid w:val="00DC09EF"/>
    <w:rsid w:val="00DC13A7"/>
    <w:rsid w:val="00DC3ADF"/>
    <w:rsid w:val="00DC67CD"/>
    <w:rsid w:val="00DC68A1"/>
    <w:rsid w:val="00DC7A0B"/>
    <w:rsid w:val="00DD153F"/>
    <w:rsid w:val="00DD26B3"/>
    <w:rsid w:val="00DD6CB2"/>
    <w:rsid w:val="00DE0744"/>
    <w:rsid w:val="00DE146E"/>
    <w:rsid w:val="00DE5677"/>
    <w:rsid w:val="00DE5D00"/>
    <w:rsid w:val="00DF27E2"/>
    <w:rsid w:val="00DF49B5"/>
    <w:rsid w:val="00DF55C1"/>
    <w:rsid w:val="00DF671A"/>
    <w:rsid w:val="00DF697B"/>
    <w:rsid w:val="00E00095"/>
    <w:rsid w:val="00E01D46"/>
    <w:rsid w:val="00E036FA"/>
    <w:rsid w:val="00E039F5"/>
    <w:rsid w:val="00E03F3D"/>
    <w:rsid w:val="00E040FF"/>
    <w:rsid w:val="00E0419D"/>
    <w:rsid w:val="00E06AC3"/>
    <w:rsid w:val="00E07716"/>
    <w:rsid w:val="00E1004F"/>
    <w:rsid w:val="00E11298"/>
    <w:rsid w:val="00E11616"/>
    <w:rsid w:val="00E20D9C"/>
    <w:rsid w:val="00E21486"/>
    <w:rsid w:val="00E21515"/>
    <w:rsid w:val="00E26870"/>
    <w:rsid w:val="00E269C9"/>
    <w:rsid w:val="00E35299"/>
    <w:rsid w:val="00E360A9"/>
    <w:rsid w:val="00E36C9C"/>
    <w:rsid w:val="00E42A53"/>
    <w:rsid w:val="00E462A6"/>
    <w:rsid w:val="00E479F7"/>
    <w:rsid w:val="00E51105"/>
    <w:rsid w:val="00E515BE"/>
    <w:rsid w:val="00E56844"/>
    <w:rsid w:val="00E57119"/>
    <w:rsid w:val="00E60B71"/>
    <w:rsid w:val="00E60CBD"/>
    <w:rsid w:val="00E65CB7"/>
    <w:rsid w:val="00E66EFD"/>
    <w:rsid w:val="00E725A9"/>
    <w:rsid w:val="00E73DB4"/>
    <w:rsid w:val="00E75D84"/>
    <w:rsid w:val="00E76F31"/>
    <w:rsid w:val="00E80621"/>
    <w:rsid w:val="00E80964"/>
    <w:rsid w:val="00E830A7"/>
    <w:rsid w:val="00E852E1"/>
    <w:rsid w:val="00E87875"/>
    <w:rsid w:val="00E93CCE"/>
    <w:rsid w:val="00E94AE7"/>
    <w:rsid w:val="00E96865"/>
    <w:rsid w:val="00E97D80"/>
    <w:rsid w:val="00EA428A"/>
    <w:rsid w:val="00EA6A91"/>
    <w:rsid w:val="00EB1BD9"/>
    <w:rsid w:val="00EB3A4F"/>
    <w:rsid w:val="00EB3B48"/>
    <w:rsid w:val="00EB43CD"/>
    <w:rsid w:val="00EB5CA9"/>
    <w:rsid w:val="00EC1304"/>
    <w:rsid w:val="00EC1E69"/>
    <w:rsid w:val="00EC2FE0"/>
    <w:rsid w:val="00ED01A7"/>
    <w:rsid w:val="00ED2DBE"/>
    <w:rsid w:val="00ED3415"/>
    <w:rsid w:val="00ED68EF"/>
    <w:rsid w:val="00ED7D54"/>
    <w:rsid w:val="00EE18F4"/>
    <w:rsid w:val="00EE553D"/>
    <w:rsid w:val="00EE629C"/>
    <w:rsid w:val="00EE6728"/>
    <w:rsid w:val="00EE6F2D"/>
    <w:rsid w:val="00EE7188"/>
    <w:rsid w:val="00EF3DFA"/>
    <w:rsid w:val="00EF4DC2"/>
    <w:rsid w:val="00EF697D"/>
    <w:rsid w:val="00EF7B21"/>
    <w:rsid w:val="00F0025F"/>
    <w:rsid w:val="00F0037C"/>
    <w:rsid w:val="00F0132E"/>
    <w:rsid w:val="00F02CD8"/>
    <w:rsid w:val="00F03857"/>
    <w:rsid w:val="00F0411B"/>
    <w:rsid w:val="00F0521D"/>
    <w:rsid w:val="00F06675"/>
    <w:rsid w:val="00F128FD"/>
    <w:rsid w:val="00F14018"/>
    <w:rsid w:val="00F14B6E"/>
    <w:rsid w:val="00F15138"/>
    <w:rsid w:val="00F2064B"/>
    <w:rsid w:val="00F24E07"/>
    <w:rsid w:val="00F33F7C"/>
    <w:rsid w:val="00F347FC"/>
    <w:rsid w:val="00F350DF"/>
    <w:rsid w:val="00F352C5"/>
    <w:rsid w:val="00F35B8E"/>
    <w:rsid w:val="00F36EC8"/>
    <w:rsid w:val="00F453D5"/>
    <w:rsid w:val="00F46234"/>
    <w:rsid w:val="00F510CC"/>
    <w:rsid w:val="00F562AC"/>
    <w:rsid w:val="00F568E6"/>
    <w:rsid w:val="00F571DB"/>
    <w:rsid w:val="00F60626"/>
    <w:rsid w:val="00F620A8"/>
    <w:rsid w:val="00F63210"/>
    <w:rsid w:val="00F6452B"/>
    <w:rsid w:val="00F67ED8"/>
    <w:rsid w:val="00F7026D"/>
    <w:rsid w:val="00F71455"/>
    <w:rsid w:val="00F72ADA"/>
    <w:rsid w:val="00F74A9C"/>
    <w:rsid w:val="00F80399"/>
    <w:rsid w:val="00F81027"/>
    <w:rsid w:val="00F83C37"/>
    <w:rsid w:val="00F8671E"/>
    <w:rsid w:val="00F90472"/>
    <w:rsid w:val="00F94CE5"/>
    <w:rsid w:val="00F94E3B"/>
    <w:rsid w:val="00F95216"/>
    <w:rsid w:val="00F968BA"/>
    <w:rsid w:val="00FA3844"/>
    <w:rsid w:val="00FA4DEB"/>
    <w:rsid w:val="00FB08A5"/>
    <w:rsid w:val="00FB0951"/>
    <w:rsid w:val="00FB217C"/>
    <w:rsid w:val="00FB28E4"/>
    <w:rsid w:val="00FB4B94"/>
    <w:rsid w:val="00FB50A2"/>
    <w:rsid w:val="00FB7349"/>
    <w:rsid w:val="00FC14C1"/>
    <w:rsid w:val="00FC1E59"/>
    <w:rsid w:val="00FC2B54"/>
    <w:rsid w:val="00FC4174"/>
    <w:rsid w:val="00FC5786"/>
    <w:rsid w:val="00FC6569"/>
    <w:rsid w:val="00FC6815"/>
    <w:rsid w:val="00FD062E"/>
    <w:rsid w:val="00FD12EB"/>
    <w:rsid w:val="00FD16EB"/>
    <w:rsid w:val="00FD1A71"/>
    <w:rsid w:val="00FD4B18"/>
    <w:rsid w:val="00FD628E"/>
    <w:rsid w:val="00FE06C3"/>
    <w:rsid w:val="00FE0B7D"/>
    <w:rsid w:val="00FE1445"/>
    <w:rsid w:val="00FE1B3A"/>
    <w:rsid w:val="00FE5A61"/>
    <w:rsid w:val="00FE5DB0"/>
    <w:rsid w:val="00FE6D3D"/>
    <w:rsid w:val="00FE7ADC"/>
    <w:rsid w:val="00FE7BD3"/>
    <w:rsid w:val="00FF0119"/>
    <w:rsid w:val="00FF043F"/>
    <w:rsid w:val="00FF1D69"/>
    <w:rsid w:val="00FF3BD9"/>
    <w:rsid w:val="00FF45D1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D1F7125"/>
  <w15:docId w15:val="{7C859D87-F39C-4825-B455-C1A25463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26A7A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26A7A"/>
    <w:pPr>
      <w:keepNext/>
      <w:keepLines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26A7A"/>
    <w:pPr>
      <w:keepNext/>
      <w:keepLines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26A7A"/>
    <w:pPr>
      <w:keepNext/>
      <w:keepLines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26A7A"/>
    <w:pPr>
      <w:keepNext/>
      <w:keepLines/>
      <w:outlineLvl w:val="3"/>
    </w:pPr>
    <w:rPr>
      <w:rFonts w:eastAsiaTheme="majorEastAsia" w:cstheme="majorBidi"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26A7A"/>
    <w:pPr>
      <w:keepNext/>
      <w:keepLines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26A7A"/>
    <w:pPr>
      <w:keepNext/>
      <w:keepLines/>
      <w:outlineLvl w:val="5"/>
    </w:pPr>
    <w:rPr>
      <w:rFonts w:eastAsiaTheme="majorEastAsia" w:cstheme="majorBidi"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26A7A"/>
    <w:pPr>
      <w:keepNext/>
      <w:keepLines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26A7A"/>
    <w:pPr>
      <w:keepNext/>
      <w:keepLines/>
      <w:outlineLvl w:val="7"/>
    </w:pPr>
    <w:rPr>
      <w:rFonts w:eastAsiaTheme="majorEastAsia" w:cstheme="majorBidi"/>
      <w:color w:val="000000" w:themeColor="text1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526A7A"/>
    <w:pPr>
      <w:keepNext/>
      <w:keepLines/>
      <w:outlineLvl w:val="8"/>
    </w:pPr>
    <w:rPr>
      <w:rFonts w:eastAsiaTheme="majorEastAsia" w:cstheme="majorBidi"/>
      <w:iCs/>
      <w:color w:val="000000" w:themeColor="text1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26A7A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26A7A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526A7A"/>
    <w:rPr>
      <w:rFonts w:cs="Arial"/>
      <w:szCs w:val="28"/>
    </w:rPr>
  </w:style>
  <w:style w:type="character" w:customStyle="1" w:styleId="TitelZchn">
    <w:name w:val="Titel Zchn"/>
    <w:basedOn w:val="Absatz-Standardschriftart"/>
    <w:link w:val="Titel"/>
    <w:uiPriority w:val="10"/>
    <w:rsid w:val="00526A7A"/>
    <w:rPr>
      <w:rFonts w:ascii="Arial" w:hAnsi="Arial" w:cs="Arial"/>
      <w:sz w:val="24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26A7A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26A7A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26A7A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26A7A"/>
    <w:rPr>
      <w:rFonts w:ascii="Arial" w:eastAsiaTheme="majorEastAsia" w:hAnsi="Arial" w:cstheme="majorBidi"/>
      <w:bCs/>
      <w:i/>
      <w:iCs/>
      <w:color w:val="000000" w:themeColor="tex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26A7A"/>
    <w:rPr>
      <w:rFonts w:ascii="Arial" w:eastAsiaTheme="majorEastAsia" w:hAnsi="Arial" w:cstheme="majorBidi"/>
      <w:color w:val="000000" w:themeColor="text1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26A7A"/>
    <w:rPr>
      <w:rFonts w:ascii="Arial" w:eastAsiaTheme="majorEastAsia" w:hAnsi="Arial" w:cstheme="majorBidi"/>
      <w:iCs/>
      <w:color w:val="000000" w:themeColor="text1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26A7A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26A7A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526A7A"/>
    <w:rPr>
      <w:rFonts w:ascii="Arial" w:eastAsiaTheme="majorEastAsia" w:hAnsi="Arial" w:cstheme="majorBidi"/>
      <w:iCs/>
      <w:color w:val="000000" w:themeColor="text1"/>
      <w:sz w:val="24"/>
      <w:szCs w:val="2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BA7E9F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A7E9F"/>
    <w:rPr>
      <w:rFonts w:ascii="Arial" w:hAnsi="Arial"/>
      <w:sz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BA7E9F"/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BA7E9F"/>
    <w:rPr>
      <w:rFonts w:ascii="Arial" w:hAnsi="Arial"/>
      <w:sz w:val="24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BA7E9F"/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BA7E9F"/>
    <w:rPr>
      <w:rFonts w:ascii="Arial" w:hAnsi="Arial"/>
      <w:sz w:val="16"/>
      <w:szCs w:val="16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BA7E9F"/>
    <w:pPr>
      <w:ind w:left="4253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BA7E9F"/>
    <w:rPr>
      <w:rFonts w:ascii="Arial" w:hAnsi="Arial"/>
      <w:sz w:val="24"/>
    </w:rPr>
  </w:style>
  <w:style w:type="character" w:styleId="Zeilennummer">
    <w:name w:val="line number"/>
    <w:basedOn w:val="Absatz-Standardschriftart"/>
    <w:uiPriority w:val="99"/>
    <w:semiHidden/>
    <w:unhideWhenUsed/>
    <w:rsid w:val="00BA7E9F"/>
    <w:rPr>
      <w:rFonts w:ascii="Arial" w:hAnsi="Arial"/>
    </w:rPr>
  </w:style>
  <w:style w:type="paragraph" w:styleId="Standardeinzug">
    <w:name w:val="Normal Indent"/>
    <w:basedOn w:val="Standard"/>
    <w:uiPriority w:val="99"/>
    <w:semiHidden/>
    <w:unhideWhenUsed/>
    <w:rsid w:val="00BA7E9F"/>
    <w:pPr>
      <w:ind w:left="709"/>
    </w:pPr>
  </w:style>
  <w:style w:type="paragraph" w:styleId="StandardWeb">
    <w:name w:val="Normal (Web)"/>
    <w:basedOn w:val="Standard"/>
    <w:uiPriority w:val="99"/>
    <w:semiHidden/>
    <w:unhideWhenUsed/>
    <w:rsid w:val="00BA7E9F"/>
    <w:rPr>
      <w:rFonts w:cs="Times New Roman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7E9F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7E9F"/>
    <w:rPr>
      <w:rFonts w:ascii="Arial" w:hAnsi="Arial" w:cs="Tahoma"/>
      <w:sz w:val="16"/>
      <w:szCs w:val="16"/>
    </w:rPr>
  </w:style>
  <w:style w:type="character" w:styleId="Seitenzahl">
    <w:name w:val="page number"/>
    <w:basedOn w:val="Absatz-Standardschriftart"/>
    <w:unhideWhenUsed/>
    <w:rsid w:val="00BA7E9F"/>
    <w:rPr>
      <w:rFonts w:ascii="Arial" w:hAnsi="Arial"/>
    </w:rPr>
  </w:style>
  <w:style w:type="character" w:styleId="SchwacherVerweis">
    <w:name w:val="Subtle Reference"/>
    <w:basedOn w:val="Absatz-Standardschriftart"/>
    <w:uiPriority w:val="31"/>
    <w:rsid w:val="00BA7E9F"/>
    <w:rPr>
      <w:smallCaps/>
      <w:color w:val="C0504D" w:themeColor="accent2"/>
      <w:u w:val="single"/>
    </w:rPr>
  </w:style>
  <w:style w:type="character" w:styleId="SchwacheHervorhebung">
    <w:name w:val="Subtle Emphasis"/>
    <w:basedOn w:val="Absatz-Standardschriftart"/>
    <w:uiPriority w:val="19"/>
    <w:rsid w:val="00BA7E9F"/>
    <w:rPr>
      <w:i/>
      <w:iCs/>
      <w:color w:val="808080" w:themeColor="text1" w:themeTint="7F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BA7E9F"/>
    <w:rPr>
      <w:rFonts w:eastAsiaTheme="majorEastAsia" w:cstheme="majorBidi"/>
      <w:b/>
      <w:bCs/>
      <w:szCs w:val="24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BA7E9F"/>
  </w:style>
  <w:style w:type="paragraph" w:styleId="Zitat">
    <w:name w:val="Quote"/>
    <w:basedOn w:val="Standard"/>
    <w:next w:val="Standard"/>
    <w:link w:val="ZitatZchn"/>
    <w:uiPriority w:val="29"/>
    <w:rsid w:val="00BA7E9F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BA7E9F"/>
    <w:rPr>
      <w:rFonts w:ascii="Arial" w:hAnsi="Arial"/>
      <w:i/>
      <w:iCs/>
      <w:color w:val="000000" w:themeColor="text1"/>
      <w:sz w:val="24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BA7E9F"/>
  </w:style>
  <w:style w:type="character" w:customStyle="1" w:styleId="AnredeZchn">
    <w:name w:val="Anrede Zchn"/>
    <w:basedOn w:val="Absatz-Standardschriftart"/>
    <w:link w:val="Anrede"/>
    <w:uiPriority w:val="99"/>
    <w:semiHidden/>
    <w:rsid w:val="00BA7E9F"/>
    <w:rPr>
      <w:rFonts w:ascii="Arial" w:hAnsi="Arial"/>
      <w:sz w:val="24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26A7A"/>
    <w:pPr>
      <w:spacing w:after="200"/>
    </w:pPr>
    <w:rPr>
      <w:b/>
      <w:bCs/>
      <w:color w:val="000000" w:themeColor="text1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BA7E9F"/>
    <w:rPr>
      <w:color w:val="800080" w:themeColor="followedHyperlink"/>
      <w:u w:val="single"/>
    </w:rPr>
  </w:style>
  <w:style w:type="paragraph" w:styleId="Blocktext">
    <w:name w:val="Block Text"/>
    <w:basedOn w:val="Standard"/>
    <w:uiPriority w:val="99"/>
    <w:semiHidden/>
    <w:unhideWhenUsed/>
    <w:rsid w:val="00BA7E9F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1" w:right="1151"/>
    </w:pPr>
    <w:rPr>
      <w:rFonts w:eastAsiaTheme="minorEastAsia"/>
      <w:i/>
      <w:iCs/>
      <w:color w:val="000000" w:themeColor="text1"/>
    </w:rPr>
  </w:style>
  <w:style w:type="character" w:styleId="Buchtitel">
    <w:name w:val="Book Title"/>
    <w:basedOn w:val="Absatz-Standardschriftart"/>
    <w:uiPriority w:val="33"/>
    <w:rsid w:val="00BA7E9F"/>
    <w:rPr>
      <w:rFonts w:ascii="Arial" w:hAnsi="Arial"/>
      <w:b/>
      <w:bCs/>
      <w:smallCaps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BA7E9F"/>
  </w:style>
  <w:style w:type="character" w:customStyle="1" w:styleId="DatumZchn">
    <w:name w:val="Datum Zchn"/>
    <w:basedOn w:val="Absatz-Standardschriftart"/>
    <w:link w:val="Datum"/>
    <w:uiPriority w:val="99"/>
    <w:semiHidden/>
    <w:rsid w:val="00BA7E9F"/>
    <w:rPr>
      <w:rFonts w:ascii="Arial" w:hAnsi="Arial"/>
      <w:sz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A7E9F"/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A7E9F"/>
    <w:rPr>
      <w:rFonts w:ascii="Arial" w:hAnsi="Arial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BA7E9F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BA7E9F"/>
    <w:rPr>
      <w:rFonts w:ascii="Arial" w:hAnsi="Arial"/>
      <w:sz w:val="24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A7E9F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A7E9F"/>
    <w:rPr>
      <w:rFonts w:ascii="Arial" w:hAnsi="Arial"/>
      <w:sz w:val="20"/>
      <w:szCs w:val="20"/>
    </w:rPr>
  </w:style>
  <w:style w:type="paragraph" w:styleId="Fuzeile">
    <w:name w:val="footer"/>
    <w:basedOn w:val="Standard"/>
    <w:link w:val="FuzeileZchn"/>
    <w:unhideWhenUsed/>
    <w:rsid w:val="00BA7E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A7E9F"/>
    <w:rPr>
      <w:rFonts w:ascii="Arial" w:hAnsi="Arial"/>
      <w:sz w:val="24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BA7E9F"/>
    <w:pPr>
      <w:ind w:left="24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BA7E9F"/>
    <w:rPr>
      <w:rFonts w:eastAsiaTheme="majorEastAsia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BA7E9F"/>
    <w:pPr>
      <w:outlineLvl w:val="9"/>
    </w:pPr>
  </w:style>
  <w:style w:type="character" w:styleId="IntensiveHervorhebung">
    <w:name w:val="Intense Emphasis"/>
    <w:basedOn w:val="Absatz-Standardschriftart"/>
    <w:uiPriority w:val="21"/>
    <w:rsid w:val="00BA7E9F"/>
    <w:rPr>
      <w:b/>
      <w:bCs/>
      <w:i/>
      <w:iCs/>
      <w:color w:val="000000" w:themeColor="text1"/>
    </w:rPr>
  </w:style>
  <w:style w:type="character" w:styleId="IntensiverVerweis">
    <w:name w:val="Intense Reference"/>
    <w:basedOn w:val="Absatz-Standardschriftart"/>
    <w:uiPriority w:val="32"/>
    <w:rsid w:val="00BA7E9F"/>
    <w:rPr>
      <w:b/>
      <w:bCs/>
      <w:smallCaps/>
      <w:color w:val="C0504D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BA7E9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A7E9F"/>
    <w:rPr>
      <w:rFonts w:ascii="Arial" w:hAnsi="Arial"/>
      <w:b/>
      <w:bCs/>
      <w:i/>
      <w:iCs/>
      <w:color w:val="000000" w:themeColor="text1"/>
      <w:sz w:val="24"/>
    </w:rPr>
  </w:style>
  <w:style w:type="paragraph" w:styleId="KeinLeerraum">
    <w:name w:val="No Spacing"/>
    <w:uiPriority w:val="1"/>
    <w:rsid w:val="00BA7E9F"/>
    <w:rPr>
      <w:rFonts w:ascii="Arial" w:hAnsi="Arial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BA7E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A7E9F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B36094"/>
    <w:pPr>
      <w:ind w:left="720"/>
      <w:contextualSpacing/>
    </w:pPr>
  </w:style>
  <w:style w:type="table" w:styleId="Tabellenraster">
    <w:name w:val="Table Grid"/>
    <w:basedOn w:val="NormaleTabelle"/>
    <w:uiPriority w:val="59"/>
    <w:rsid w:val="00E725A9"/>
    <w:rPr>
      <w:rFonts w:ascii="Arial" w:hAnsi="Arial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unhideWhenUsed/>
    <w:rsid w:val="00483202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86C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86C5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86C53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86C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86C53"/>
    <w:rPr>
      <w:rFonts w:ascii="Arial" w:hAnsi="Arial"/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27D0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27D04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27D04"/>
    <w:rPr>
      <w:vertAlign w:val="superscript"/>
    </w:rPr>
  </w:style>
  <w:style w:type="paragraph" w:customStyle="1" w:styleId="Default">
    <w:name w:val="Default"/>
    <w:rsid w:val="003618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600DC2"/>
    <w:rPr>
      <w:rFonts w:ascii="Arial" w:hAnsi="Arial"/>
      <w:sz w:val="24"/>
    </w:rPr>
  </w:style>
  <w:style w:type="paragraph" w:customStyle="1" w:styleId="Betreff">
    <w:name w:val="Betreff"/>
    <w:basedOn w:val="Standard"/>
    <w:next w:val="Textkrper"/>
    <w:rsid w:val="001C49BB"/>
    <w:rPr>
      <w:rFonts w:ascii="Frutiger Light" w:eastAsia="Times New Roman" w:hAnsi="Frutiger Light" w:cs="Times New Roman"/>
      <w:b/>
      <w:sz w:val="22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1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66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5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9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6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5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45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05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ED848-5739-4687-B73C-D215C8AB3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C77A0371.dotm</Template>
  <TotalTime>0</TotalTime>
  <Pages>1</Pages>
  <Words>280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Kreis Borken    –   Kreis Coesfeld   –   Kreis Kleve    –    Kreis Steinfurt   –   Kreis Viersen   –    Kreis Warendorf   –   Kreis Wesel</vt:lpstr>
    </vt:vector>
  </TitlesOfParts>
  <Company>Kreis Steinfurt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 Borken    –   Kreis Coesfeld   –   Kreis Kleve    –    Kreis Steinfurt   –   Kreis Viersen   –    Kreis Warendorf   –   Kreis Wesel</dc:title>
  <dc:creator>Jürgen Herick</dc:creator>
  <cp:lastModifiedBy>TLV Sternkopf, Dr. Henriette</cp:lastModifiedBy>
  <cp:revision>11</cp:revision>
  <cp:lastPrinted>2019-02-25T14:22:00Z</cp:lastPrinted>
  <dcterms:created xsi:type="dcterms:W3CDTF">2020-04-17T13:23:00Z</dcterms:created>
  <dcterms:modified xsi:type="dcterms:W3CDTF">2020-04-17T13:48:00Z</dcterms:modified>
</cp:coreProperties>
</file>